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385" w:type="dxa"/>
        <w:tblInd w:w="108" w:type="dxa"/>
        <w:tblLayout w:type="fixed"/>
        <w:tblLook w:val="04A0" w:firstRow="1" w:lastRow="0" w:firstColumn="1" w:lastColumn="0" w:noHBand="0" w:noVBand="1"/>
      </w:tblPr>
      <w:tblGrid>
        <w:gridCol w:w="1228"/>
        <w:gridCol w:w="525"/>
        <w:gridCol w:w="1253"/>
        <w:gridCol w:w="1984"/>
        <w:gridCol w:w="4395"/>
      </w:tblGrid>
      <w:tr w:rsidR="00D323C1" w:rsidRPr="00D323C1" w:rsidTr="00DF37EE">
        <w:tc>
          <w:tcPr>
            <w:tcW w:w="3006" w:type="dxa"/>
            <w:gridSpan w:val="3"/>
            <w:vAlign w:val="center"/>
          </w:tcPr>
          <w:p w:rsidR="001C12D7" w:rsidRPr="00D323C1" w:rsidRDefault="001C12D7" w:rsidP="00E209EC">
            <w:pPr>
              <w:pStyle w:val="Topptekst"/>
              <w:jc w:val="center"/>
            </w:pPr>
          </w:p>
          <w:sdt>
            <w:sdtPr>
              <w:rPr>
                <w:b/>
                <w:sz w:val="28"/>
                <w:szCs w:val="28"/>
              </w:rPr>
              <w:tag w:val="ToOrgUnit.Name"/>
              <w:id w:val="10005"/>
              <w:lock w:val="sdtLocked"/>
              <w:placeholder>
                <w:docPart w:val="3EB8773DBABC4E30A3D1B43F60987376"/>
              </w:placeholder>
              <w:dataBinding w:prefixMappings="xmlns:gbs='http://www.software-innovation.no/growBusinessDocument'" w:xpath="/gbs:GrowBusinessDocument/gbs:ToOrgUnit.Name[@gbs:key='10005']" w:storeItemID="{DA062452-1BF6-41C3-B360-439A55518AAB}"/>
              <w:text/>
            </w:sdtPr>
            <w:sdtEndPr/>
            <w:sdtContent>
              <w:p w:rsidR="001C12D7" w:rsidRPr="00D323C1" w:rsidRDefault="001C12D7" w:rsidP="00E209EC">
                <w:pPr>
                  <w:pStyle w:val="Topptekst"/>
                  <w:jc w:val="center"/>
                  <w:rPr>
                    <w:b/>
                    <w:sz w:val="28"/>
                    <w:szCs w:val="28"/>
                  </w:rPr>
                </w:pPr>
                <w:r w:rsidRPr="00D323C1">
                  <w:rPr>
                    <w:b/>
                    <w:sz w:val="28"/>
                    <w:szCs w:val="28"/>
                  </w:rPr>
                  <w:t>Sandnes Eiendomsselskap KF</w:t>
                </w:r>
              </w:p>
            </w:sdtContent>
          </w:sdt>
          <w:p w:rsidR="001C12D7" w:rsidRPr="00D323C1" w:rsidRDefault="001C12D7" w:rsidP="00E209EC">
            <w:pPr>
              <w:pStyle w:val="Topptekst"/>
              <w:jc w:val="center"/>
              <w:rPr>
                <w:b/>
              </w:rPr>
            </w:pPr>
          </w:p>
          <w:p w:rsidR="001C12D7" w:rsidRPr="00D323C1" w:rsidRDefault="001C12D7" w:rsidP="002F4120">
            <w:pPr>
              <w:pStyle w:val="Topptekst"/>
              <w:jc w:val="center"/>
              <w:rPr>
                <w:b/>
                <w:sz w:val="28"/>
                <w:szCs w:val="28"/>
              </w:rPr>
            </w:pPr>
            <w:r w:rsidRPr="00D323C1">
              <w:rPr>
                <w:b/>
                <w:sz w:val="28"/>
                <w:szCs w:val="28"/>
              </w:rPr>
              <w:t>STYREPROTOKOLL</w:t>
            </w:r>
          </w:p>
        </w:tc>
        <w:tc>
          <w:tcPr>
            <w:tcW w:w="1984" w:type="dxa"/>
          </w:tcPr>
          <w:p w:rsidR="001C12D7" w:rsidRPr="00D323C1" w:rsidRDefault="001C12D7" w:rsidP="0079531D">
            <w:pPr>
              <w:pStyle w:val="Topptekst"/>
              <w:rPr>
                <w:sz w:val="20"/>
                <w:szCs w:val="20"/>
              </w:rPr>
            </w:pPr>
            <w:r w:rsidRPr="00D323C1">
              <w:rPr>
                <w:sz w:val="20"/>
                <w:szCs w:val="20"/>
              </w:rPr>
              <w:t>MØTETYPE</w:t>
            </w:r>
          </w:p>
          <w:p w:rsidR="001C12D7" w:rsidRPr="00D323C1" w:rsidRDefault="001C12D7" w:rsidP="0079531D">
            <w:pPr>
              <w:pStyle w:val="Topptekst"/>
              <w:rPr>
                <w:sz w:val="20"/>
                <w:szCs w:val="20"/>
              </w:rPr>
            </w:pPr>
            <w:r w:rsidRPr="00D323C1">
              <w:rPr>
                <w:sz w:val="20"/>
                <w:szCs w:val="20"/>
              </w:rPr>
              <w:t>MØTE NR.:</w:t>
            </w:r>
          </w:p>
          <w:p w:rsidR="001C12D7" w:rsidRPr="00D323C1" w:rsidRDefault="001C12D7" w:rsidP="0079531D">
            <w:pPr>
              <w:pStyle w:val="Topptekst"/>
              <w:rPr>
                <w:sz w:val="20"/>
                <w:szCs w:val="20"/>
              </w:rPr>
            </w:pPr>
            <w:r w:rsidRPr="00D323C1">
              <w:rPr>
                <w:sz w:val="20"/>
                <w:szCs w:val="20"/>
              </w:rPr>
              <w:t>DATO:</w:t>
            </w:r>
          </w:p>
          <w:p w:rsidR="001C12D7" w:rsidRPr="00D323C1" w:rsidRDefault="001C12D7" w:rsidP="0079531D">
            <w:pPr>
              <w:pStyle w:val="Topptekst"/>
              <w:rPr>
                <w:sz w:val="20"/>
                <w:szCs w:val="20"/>
              </w:rPr>
            </w:pPr>
            <w:r w:rsidRPr="00D323C1">
              <w:rPr>
                <w:sz w:val="20"/>
                <w:szCs w:val="20"/>
              </w:rPr>
              <w:t>STED:</w:t>
            </w:r>
          </w:p>
          <w:p w:rsidR="001C12D7" w:rsidRPr="00D323C1" w:rsidRDefault="001C12D7" w:rsidP="0079531D">
            <w:pPr>
              <w:pStyle w:val="Topptekst"/>
              <w:rPr>
                <w:sz w:val="20"/>
                <w:szCs w:val="20"/>
              </w:rPr>
            </w:pPr>
            <w:r w:rsidRPr="00D323C1">
              <w:rPr>
                <w:sz w:val="20"/>
                <w:szCs w:val="20"/>
              </w:rPr>
              <w:t>MØTELEDER:</w:t>
            </w:r>
          </w:p>
          <w:p w:rsidR="001C12D7" w:rsidRPr="00D323C1" w:rsidRDefault="001C12D7" w:rsidP="0079531D">
            <w:pPr>
              <w:pStyle w:val="Topptekst"/>
              <w:rPr>
                <w:sz w:val="20"/>
                <w:szCs w:val="20"/>
              </w:rPr>
            </w:pPr>
            <w:r w:rsidRPr="00D323C1">
              <w:rPr>
                <w:sz w:val="20"/>
                <w:szCs w:val="20"/>
              </w:rPr>
              <w:t>MØTEREFERENT:</w:t>
            </w:r>
          </w:p>
          <w:p w:rsidR="001C12D7" w:rsidRPr="00D323C1" w:rsidRDefault="001C12D7" w:rsidP="0079531D">
            <w:pPr>
              <w:pStyle w:val="Topptekst"/>
              <w:rPr>
                <w:sz w:val="16"/>
                <w:szCs w:val="16"/>
              </w:rPr>
            </w:pPr>
            <w:r w:rsidRPr="00D323C1">
              <w:rPr>
                <w:sz w:val="16"/>
                <w:szCs w:val="16"/>
              </w:rPr>
              <w:t>SAKSNR:</w:t>
            </w:r>
          </w:p>
          <w:p w:rsidR="001C12D7" w:rsidRPr="00D323C1" w:rsidRDefault="001C12D7" w:rsidP="0079531D">
            <w:pPr>
              <w:pStyle w:val="Topptekst"/>
            </w:pPr>
            <w:r w:rsidRPr="00D323C1">
              <w:rPr>
                <w:sz w:val="16"/>
                <w:szCs w:val="16"/>
              </w:rPr>
              <w:t>ARKIVKODE:</w:t>
            </w:r>
          </w:p>
        </w:tc>
        <w:tc>
          <w:tcPr>
            <w:tcW w:w="4395" w:type="dxa"/>
          </w:tcPr>
          <w:sdt>
            <w:sdtPr>
              <w:rPr>
                <w:sz w:val="20"/>
                <w:szCs w:val="20"/>
              </w:rPr>
              <w:tag w:val="Title"/>
              <w:id w:val="10000"/>
              <w:lock w:val="sdtLocked"/>
              <w:placeholder>
                <w:docPart w:val="73EFC2D813274EB29FE264E91E98B760"/>
              </w:placeholder>
              <w:dataBinding w:prefixMappings="xmlns:gbs='http://www.software-innovation.no/growBusinessDocument'" w:xpath="/gbs:GrowBusinessDocument/gbs:Title[@gbs:key='10000']" w:storeItemID="{DA062452-1BF6-41C3-B360-439A55518AAB}"/>
              <w:text/>
            </w:sdtPr>
            <w:sdtEndPr/>
            <w:sdtContent>
              <w:p w:rsidR="001C12D7" w:rsidRPr="00D323C1" w:rsidRDefault="001C12D7" w:rsidP="0079531D">
                <w:pPr>
                  <w:pStyle w:val="Topptekst"/>
                  <w:rPr>
                    <w:sz w:val="20"/>
                    <w:szCs w:val="20"/>
                  </w:rPr>
                </w:pPr>
                <w:r w:rsidRPr="00D323C1">
                  <w:rPr>
                    <w:sz w:val="20"/>
                    <w:szCs w:val="20"/>
                  </w:rPr>
                  <w:t xml:space="preserve">Styremøte </w:t>
                </w:r>
              </w:p>
            </w:sdtContent>
          </w:sdt>
          <w:sdt>
            <w:sdtPr>
              <w:rPr>
                <w:sz w:val="20"/>
                <w:szCs w:val="20"/>
              </w:rPr>
              <w:id w:val="1234049688"/>
              <w:placeholder>
                <w:docPart w:val="D7CD291CCF584A39B938091E0E3604BA"/>
              </w:placeholder>
              <w:text/>
            </w:sdtPr>
            <w:sdtEndPr/>
            <w:sdtContent>
              <w:p w:rsidR="001C12D7" w:rsidRPr="00D323C1" w:rsidRDefault="00A65611" w:rsidP="0079531D">
                <w:pPr>
                  <w:pStyle w:val="Topptekst"/>
                  <w:rPr>
                    <w:sz w:val="20"/>
                    <w:szCs w:val="20"/>
                  </w:rPr>
                </w:pPr>
                <w:r w:rsidRPr="00D323C1">
                  <w:rPr>
                    <w:sz w:val="20"/>
                    <w:szCs w:val="20"/>
                  </w:rPr>
                  <w:t>5</w:t>
                </w:r>
              </w:p>
            </w:sdtContent>
          </w:sdt>
          <w:sdt>
            <w:sdtPr>
              <w:rPr>
                <w:sz w:val="20"/>
                <w:szCs w:val="20"/>
              </w:rPr>
              <w:id w:val="-2045981332"/>
              <w:placeholder>
                <w:docPart w:val="82C5C2BC1FA4473599B489D06E33C3E9"/>
              </w:placeholder>
              <w:date w:fullDate="2016-06-28T00:00:00Z">
                <w:dateFormat w:val="dd.MM.yyyy"/>
                <w:lid w:val="nb-NO"/>
                <w:storeMappedDataAs w:val="dateTime"/>
                <w:calendar w:val="gregorian"/>
              </w:date>
            </w:sdtPr>
            <w:sdtEndPr/>
            <w:sdtContent>
              <w:p w:rsidR="001C12D7" w:rsidRPr="00D323C1" w:rsidRDefault="00A65611" w:rsidP="0079531D">
                <w:pPr>
                  <w:pStyle w:val="Topptekst"/>
                  <w:rPr>
                    <w:sz w:val="20"/>
                    <w:szCs w:val="20"/>
                  </w:rPr>
                </w:pPr>
                <w:r w:rsidRPr="00D323C1">
                  <w:rPr>
                    <w:sz w:val="20"/>
                    <w:szCs w:val="20"/>
                  </w:rPr>
                  <w:t>28.06.2016</w:t>
                </w:r>
              </w:p>
            </w:sdtContent>
          </w:sdt>
          <w:sdt>
            <w:sdtPr>
              <w:rPr>
                <w:sz w:val="20"/>
                <w:szCs w:val="20"/>
              </w:rPr>
              <w:id w:val="-760759568"/>
              <w:placeholder>
                <w:docPart w:val="363DE8F3849C49C893CB4B1259A32D45"/>
              </w:placeholder>
              <w:text/>
            </w:sdtPr>
            <w:sdtEndPr/>
            <w:sdtContent>
              <w:p w:rsidR="001C12D7" w:rsidRPr="00D323C1" w:rsidRDefault="00A65611" w:rsidP="0079531D">
                <w:pPr>
                  <w:pStyle w:val="Topptekst"/>
                  <w:rPr>
                    <w:sz w:val="20"/>
                    <w:szCs w:val="20"/>
                  </w:rPr>
                </w:pPr>
                <w:r w:rsidRPr="00D323C1">
                  <w:rPr>
                    <w:sz w:val="20"/>
                    <w:szCs w:val="20"/>
                  </w:rPr>
                  <w:t>Vågsgata 20 B, 4306 Sandnes</w:t>
                </w:r>
              </w:p>
            </w:sdtContent>
          </w:sdt>
          <w:sdt>
            <w:sdtPr>
              <w:rPr>
                <w:sz w:val="20"/>
                <w:szCs w:val="20"/>
              </w:rPr>
              <w:tag w:val="OurRef.Name"/>
              <w:id w:val="10001"/>
              <w:lock w:val="sdtLocked"/>
              <w:placeholder>
                <w:docPart w:val="FB0773BD559641F6B546288A3BEEDCB8"/>
              </w:placeholder>
              <w:dataBinding w:prefixMappings="xmlns:gbs='http://www.software-innovation.no/growBusinessDocument'" w:xpath="/gbs:GrowBusinessDocument/gbs:OurRef.Name[@gbs:key='10001']" w:storeItemID="{DA062452-1BF6-41C3-B360-439A55518AAB}"/>
              <w:text/>
            </w:sdtPr>
            <w:sdtEndPr/>
            <w:sdtContent>
              <w:p w:rsidR="001C12D7" w:rsidRPr="00D323C1" w:rsidRDefault="00A65611" w:rsidP="0079531D">
                <w:pPr>
                  <w:pStyle w:val="Topptekst"/>
                  <w:rPr>
                    <w:sz w:val="20"/>
                    <w:szCs w:val="20"/>
                  </w:rPr>
                </w:pPr>
                <w:r w:rsidRPr="00D323C1">
                  <w:rPr>
                    <w:sz w:val="20"/>
                    <w:szCs w:val="20"/>
                  </w:rPr>
                  <w:t>Endre Skjørestad</w:t>
                </w:r>
              </w:p>
            </w:sdtContent>
          </w:sdt>
          <w:sdt>
            <w:sdtPr>
              <w:rPr>
                <w:sz w:val="20"/>
                <w:szCs w:val="20"/>
              </w:rPr>
              <w:tag w:val="ToCase.ToClassCodes.Value"/>
              <w:id w:val="10003"/>
              <w:lock w:val="sdtLocked"/>
              <w:placeholder>
                <w:docPart w:val="96675A712E9F462C97A2DF8451966550"/>
              </w:placeholder>
              <w:dataBinding w:prefixMappings="xmlns:gbs='http://www.software-innovation.no/growBusinessDocument'" w:xpath="/gbs:GrowBusinessDocument/gbs:ToCase.ToClassCodes.Value[@gbs:key='10003']" w:storeItemID="{DA062452-1BF6-41C3-B360-439A55518AAB}"/>
              <w:text/>
            </w:sdtPr>
            <w:sdtEndPr/>
            <w:sdtContent>
              <w:p w:rsidR="001C12D7" w:rsidRPr="00D323C1" w:rsidRDefault="00A65611" w:rsidP="00A65611">
                <w:pPr>
                  <w:pStyle w:val="Topptekst"/>
                </w:pPr>
                <w:r w:rsidRPr="00D323C1">
                  <w:rPr>
                    <w:sz w:val="20"/>
                    <w:szCs w:val="20"/>
                  </w:rPr>
                  <w:t>Torbjørn Sterri</w:t>
                </w:r>
              </w:p>
            </w:sdtContent>
          </w:sdt>
        </w:tc>
      </w:tr>
      <w:tr w:rsidR="00D323C1" w:rsidRPr="00D323C1" w:rsidTr="00DF37EE">
        <w:trPr>
          <w:gridAfter w:val="3"/>
          <w:wAfter w:w="7632" w:type="dxa"/>
        </w:trPr>
        <w:tc>
          <w:tcPr>
            <w:tcW w:w="1753" w:type="dxa"/>
            <w:gridSpan w:val="2"/>
            <w:tcBorders>
              <w:right w:val="single" w:sz="4" w:space="0" w:color="auto"/>
            </w:tcBorders>
            <w:tcMar>
              <w:top w:w="113" w:type="dxa"/>
              <w:bottom w:w="113" w:type="dxa"/>
            </w:tcMar>
          </w:tcPr>
          <w:p w:rsidR="001C12D7" w:rsidRPr="00D323C1" w:rsidRDefault="001C12D7" w:rsidP="0079531D">
            <w:pPr>
              <w:pStyle w:val="Topptekst"/>
              <w:rPr>
                <w:b/>
              </w:rPr>
            </w:pPr>
            <w:r w:rsidRPr="00D323C1">
              <w:rPr>
                <w:b/>
              </w:rPr>
              <w:t>Til stede:</w:t>
            </w:r>
          </w:p>
        </w:tc>
      </w:tr>
      <w:tr w:rsidR="00D323C1" w:rsidRPr="00D323C1" w:rsidTr="00DF37EE">
        <w:trPr>
          <w:gridAfter w:val="3"/>
          <w:wAfter w:w="7632" w:type="dxa"/>
        </w:trPr>
        <w:tc>
          <w:tcPr>
            <w:tcW w:w="1753" w:type="dxa"/>
            <w:gridSpan w:val="2"/>
            <w:tcBorders>
              <w:right w:val="single" w:sz="4" w:space="0" w:color="auto"/>
            </w:tcBorders>
            <w:tcMar>
              <w:top w:w="113" w:type="dxa"/>
              <w:bottom w:w="113" w:type="dxa"/>
            </w:tcMar>
          </w:tcPr>
          <w:p w:rsidR="001C12D7" w:rsidRPr="00D323C1" w:rsidRDefault="00AA6A3C" w:rsidP="0079531D">
            <w:pPr>
              <w:pStyle w:val="Topptekst"/>
              <w:rPr>
                <w:b/>
              </w:rPr>
            </w:pPr>
            <w:r w:rsidRPr="00D323C1">
              <w:rPr>
                <w:b/>
              </w:rPr>
              <w:t xml:space="preserve">Endre </w:t>
            </w:r>
            <w:r w:rsidR="001C12D7" w:rsidRPr="00D323C1">
              <w:rPr>
                <w:b/>
              </w:rPr>
              <w:t>Forfall:</w:t>
            </w:r>
          </w:p>
        </w:tc>
      </w:tr>
      <w:tr w:rsidR="00D323C1" w:rsidRPr="00D323C1" w:rsidTr="00DF37EE">
        <w:trPr>
          <w:gridAfter w:val="3"/>
          <w:wAfter w:w="7632" w:type="dxa"/>
        </w:trPr>
        <w:tc>
          <w:tcPr>
            <w:tcW w:w="1753" w:type="dxa"/>
            <w:gridSpan w:val="2"/>
            <w:tcBorders>
              <w:bottom w:val="single" w:sz="8" w:space="0" w:color="auto"/>
              <w:right w:val="single" w:sz="4" w:space="0" w:color="auto"/>
            </w:tcBorders>
            <w:tcMar>
              <w:top w:w="113" w:type="dxa"/>
              <w:bottom w:w="113" w:type="dxa"/>
            </w:tcMar>
            <w:vAlign w:val="center"/>
          </w:tcPr>
          <w:p w:rsidR="001C12D7" w:rsidRPr="00D323C1" w:rsidRDefault="001C12D7" w:rsidP="0079531D">
            <w:pPr>
              <w:pStyle w:val="Topptekst"/>
              <w:rPr>
                <w:b/>
              </w:rPr>
            </w:pPr>
            <w:r w:rsidRPr="00D323C1">
              <w:rPr>
                <w:b/>
              </w:rPr>
              <w:t xml:space="preserve">Sendes også: </w:t>
            </w:r>
          </w:p>
        </w:tc>
      </w:tr>
      <w:tr w:rsidR="00D323C1" w:rsidRPr="00D323C1" w:rsidTr="00DF37EE">
        <w:tc>
          <w:tcPr>
            <w:tcW w:w="1228" w:type="dxa"/>
            <w:tcBorders>
              <w:top w:val="single" w:sz="8" w:space="0" w:color="auto"/>
              <w:left w:val="single" w:sz="8" w:space="0" w:color="auto"/>
              <w:bottom w:val="single" w:sz="6" w:space="0" w:color="auto"/>
              <w:right w:val="single" w:sz="6" w:space="0" w:color="auto"/>
            </w:tcBorders>
            <w:vAlign w:val="center"/>
          </w:tcPr>
          <w:p w:rsidR="001C12D7" w:rsidRPr="001A3A50" w:rsidRDefault="001C12D7" w:rsidP="001A3A50">
            <w:pPr>
              <w:pStyle w:val="Topptekst"/>
              <w:jc w:val="center"/>
              <w:rPr>
                <w:b/>
              </w:rPr>
            </w:pPr>
            <w:r w:rsidRPr="001A3A50">
              <w:rPr>
                <w:b/>
              </w:rPr>
              <w:t>SAK</w:t>
            </w:r>
          </w:p>
          <w:p w:rsidR="001C12D7" w:rsidRDefault="001C12D7" w:rsidP="001A3A50">
            <w:pPr>
              <w:pStyle w:val="Topptekst"/>
              <w:jc w:val="center"/>
            </w:pPr>
            <w:r w:rsidRPr="001A3A50">
              <w:rPr>
                <w:b/>
              </w:rPr>
              <w:t>NR</w:t>
            </w:r>
          </w:p>
        </w:tc>
        <w:tc>
          <w:tcPr>
            <w:tcW w:w="8157" w:type="dxa"/>
            <w:gridSpan w:val="4"/>
            <w:tcBorders>
              <w:top w:val="single" w:sz="8" w:space="0" w:color="auto"/>
              <w:left w:val="single" w:sz="6" w:space="0" w:color="auto"/>
              <w:bottom w:val="single" w:sz="6" w:space="0" w:color="auto"/>
              <w:right w:val="single" w:sz="6" w:space="0" w:color="auto"/>
            </w:tcBorders>
            <w:vAlign w:val="center"/>
          </w:tcPr>
          <w:p w:rsidR="001C12D7" w:rsidRPr="00D323C1" w:rsidRDefault="001C12D7" w:rsidP="001A3A50">
            <w:pPr>
              <w:pStyle w:val="Topptekst"/>
              <w:rPr>
                <w:b/>
              </w:rPr>
            </w:pPr>
            <w:r w:rsidRPr="00D323C1">
              <w:rPr>
                <w:b/>
              </w:rPr>
              <w:t>BEHANDLET</w:t>
            </w: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48226D">
            <w:pPr>
              <w:pStyle w:val="Topptekst"/>
              <w:ind w:left="360"/>
              <w:rPr>
                <w:rFonts w:cs="Times New Roman"/>
                <w:b/>
              </w:rPr>
            </w:pP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1C12D7" w:rsidP="008857BE">
            <w:pPr>
              <w:rPr>
                <w:rFonts w:cs="Times New Roman"/>
                <w:b/>
              </w:rPr>
            </w:pPr>
            <w:r w:rsidRPr="00D323C1">
              <w:rPr>
                <w:rFonts w:cs="Times New Roman"/>
                <w:b/>
              </w:rPr>
              <w:t>Innkalling styremøtet</w:t>
            </w:r>
          </w:p>
          <w:p w:rsidR="001C12D7" w:rsidRPr="00D323C1" w:rsidRDefault="001C12D7" w:rsidP="008857BE">
            <w:pPr>
              <w:rPr>
                <w:rFonts w:cs="Times New Roman"/>
              </w:rPr>
            </w:pPr>
          </w:p>
          <w:p w:rsidR="001C12D7" w:rsidRPr="00D323C1" w:rsidRDefault="001C12D7" w:rsidP="008857BE">
            <w:pPr>
              <w:rPr>
                <w:rFonts w:cs="Times New Roman"/>
              </w:rPr>
            </w:pPr>
            <w:r w:rsidRPr="00D323C1">
              <w:rPr>
                <w:rFonts w:cs="Times New Roman"/>
              </w:rPr>
              <w:t>Innkallingen ble godkjent uten merknader</w:t>
            </w:r>
          </w:p>
          <w:p w:rsidR="001C12D7" w:rsidRPr="00D323C1" w:rsidRDefault="001C12D7" w:rsidP="008857BE">
            <w:pPr>
              <w:rPr>
                <w:rFonts w:cs="Times New Roman"/>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80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1C12D7" w:rsidP="00864769">
            <w:pPr>
              <w:rPr>
                <w:rFonts w:cs="Times New Roman"/>
              </w:rPr>
            </w:pPr>
            <w:r w:rsidRPr="00D323C1">
              <w:rPr>
                <w:rFonts w:cs="Times New Roman"/>
                <w:b/>
              </w:rPr>
              <w:t>Godkjenning av protokoll, styremøtet 02.06.2016</w:t>
            </w:r>
          </w:p>
          <w:p w:rsidR="001C12D7" w:rsidRPr="00D323C1" w:rsidRDefault="001C12D7" w:rsidP="00864769">
            <w:pPr>
              <w:rPr>
                <w:rFonts w:cs="Times New Roman"/>
              </w:rPr>
            </w:pPr>
          </w:p>
          <w:p w:rsidR="00176D13" w:rsidRPr="00D323C1" w:rsidRDefault="00176D13" w:rsidP="00864769">
            <w:pPr>
              <w:rPr>
                <w:rFonts w:cs="Times New Roman"/>
              </w:rPr>
            </w:pPr>
            <w:r w:rsidRPr="00D323C1">
              <w:rPr>
                <w:rFonts w:cs="Times New Roman"/>
              </w:rPr>
              <w:t xml:space="preserve">Under godkjenning av protokollen fremkom det at det ikke er ønskelig at representantene navngis under referering av diskusjonene, kun i forbindelse med fremsettelse av forslag til vedtak.  </w:t>
            </w:r>
          </w:p>
          <w:p w:rsidR="001C12D7" w:rsidRPr="00D323C1" w:rsidRDefault="001C12D7" w:rsidP="008857BE">
            <w:pPr>
              <w:rPr>
                <w:rFonts w:cs="Times New Roman"/>
              </w:rPr>
            </w:pPr>
          </w:p>
          <w:p w:rsidR="001C12D7" w:rsidRPr="00D323C1" w:rsidRDefault="001C12D7" w:rsidP="008857BE">
            <w:pPr>
              <w:rPr>
                <w:rFonts w:cs="Times New Roman"/>
              </w:rPr>
            </w:pPr>
            <w:r w:rsidRPr="00D323C1">
              <w:rPr>
                <w:rFonts w:cs="Times New Roman"/>
              </w:rPr>
              <w:t>Enstemmig vedtak:</w:t>
            </w:r>
          </w:p>
          <w:p w:rsidR="001C12D7" w:rsidRPr="00D323C1" w:rsidRDefault="001C12D7" w:rsidP="008857BE">
            <w:pPr>
              <w:rPr>
                <w:rFonts w:cs="Times New Roman"/>
              </w:rPr>
            </w:pPr>
          </w:p>
          <w:p w:rsidR="001C12D7" w:rsidRPr="00D323C1" w:rsidRDefault="001C12D7" w:rsidP="003A5FE4">
            <w:pPr>
              <w:pStyle w:val="Listeavsnitt"/>
              <w:numPr>
                <w:ilvl w:val="0"/>
                <w:numId w:val="1"/>
              </w:numPr>
              <w:rPr>
                <w:rFonts w:ascii="Times New Roman" w:hAnsi="Times New Roman" w:cs="Times New Roman"/>
              </w:rPr>
            </w:pPr>
            <w:r w:rsidRPr="00D323C1">
              <w:rPr>
                <w:rFonts w:ascii="Times New Roman" w:hAnsi="Times New Roman" w:cs="Times New Roman"/>
              </w:rPr>
              <w:t xml:space="preserve">Protokollen fra styremøte den 02.06.2016 godkjennes </w:t>
            </w:r>
          </w:p>
          <w:p w:rsidR="001C12D7" w:rsidRPr="00D323C1" w:rsidRDefault="001C12D7" w:rsidP="003A5FE4">
            <w:pPr>
              <w:pStyle w:val="Listeavsnitt"/>
              <w:rPr>
                <w:rFonts w:ascii="Times New Roman" w:hAnsi="Times New Roman" w:cs="Times New Roman"/>
              </w:rPr>
            </w:pPr>
          </w:p>
          <w:p w:rsidR="001C12D7" w:rsidRPr="00D323C1" w:rsidRDefault="001C12D7" w:rsidP="0048226D">
            <w:pPr>
              <w:rPr>
                <w:rFonts w:cs="Times New Roman"/>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81 - 16</w:t>
            </w:r>
          </w:p>
        </w:tc>
        <w:tc>
          <w:tcPr>
            <w:tcW w:w="8157" w:type="dxa"/>
            <w:gridSpan w:val="4"/>
            <w:tcBorders>
              <w:top w:val="single" w:sz="6" w:space="0" w:color="auto"/>
              <w:left w:val="single" w:sz="6" w:space="0" w:color="auto"/>
              <w:bottom w:val="single" w:sz="6" w:space="0" w:color="auto"/>
              <w:right w:val="single" w:sz="6" w:space="0" w:color="auto"/>
            </w:tcBorders>
          </w:tcPr>
          <w:p w:rsidR="00E41E98" w:rsidRPr="00D323C1" w:rsidRDefault="00E41E98" w:rsidP="00E41E98">
            <w:pPr>
              <w:rPr>
                <w:rFonts w:cs="Times New Roman"/>
                <w:b/>
              </w:rPr>
            </w:pPr>
            <w:r w:rsidRPr="00D323C1">
              <w:rPr>
                <w:rFonts w:cs="Times New Roman"/>
                <w:b/>
              </w:rPr>
              <w:t>Økonomisk rapportering pr. mai 2016</w:t>
            </w:r>
          </w:p>
          <w:p w:rsidR="001C12D7" w:rsidRPr="00D323C1" w:rsidRDefault="001C12D7" w:rsidP="007B73A7">
            <w:pPr>
              <w:rPr>
                <w:rFonts w:cs="Times New Roman"/>
              </w:rPr>
            </w:pPr>
          </w:p>
          <w:p w:rsidR="001C12D7" w:rsidRPr="00D323C1" w:rsidRDefault="00A3432F" w:rsidP="007B73A7">
            <w:pPr>
              <w:rPr>
                <w:rFonts w:cs="Times New Roman"/>
              </w:rPr>
            </w:pPr>
            <w:r w:rsidRPr="00D323C1">
              <w:rPr>
                <w:rFonts w:cs="Times New Roman"/>
              </w:rPr>
              <w:t>Styret er ikke fornøyd med rapporteringen slik den er fremlagt, det forventes omlegging i forbindelse med ansettelse av egen økonomi</w:t>
            </w:r>
            <w:r w:rsidR="0047441E" w:rsidRPr="00D323C1">
              <w:rPr>
                <w:rFonts w:cs="Times New Roman"/>
              </w:rPr>
              <w:t>med</w:t>
            </w:r>
            <w:r w:rsidRPr="00D323C1">
              <w:rPr>
                <w:rFonts w:cs="Times New Roman"/>
              </w:rPr>
              <w:t xml:space="preserve">arbeider som begynner i august.   </w:t>
            </w:r>
          </w:p>
          <w:p w:rsidR="00A3432F" w:rsidRPr="00D323C1" w:rsidRDefault="00A3432F" w:rsidP="007B73A7">
            <w:pPr>
              <w:rPr>
                <w:rFonts w:cs="Times New Roman"/>
              </w:rPr>
            </w:pPr>
          </w:p>
          <w:p w:rsidR="001C12D7" w:rsidRPr="00D323C1" w:rsidRDefault="001C12D7" w:rsidP="007B73A7">
            <w:pPr>
              <w:rPr>
                <w:rFonts w:cs="Times New Roman"/>
              </w:rPr>
            </w:pPr>
            <w:r w:rsidRPr="00D323C1">
              <w:rPr>
                <w:rFonts w:cs="Times New Roman"/>
              </w:rPr>
              <w:t>Enstemmig vedtatt:</w:t>
            </w:r>
          </w:p>
          <w:p w:rsidR="001C12D7" w:rsidRPr="00D323C1" w:rsidRDefault="001C12D7" w:rsidP="007B73A7">
            <w:pPr>
              <w:rPr>
                <w:rFonts w:cs="Times New Roman"/>
              </w:rPr>
            </w:pPr>
          </w:p>
          <w:p w:rsidR="001C12D7" w:rsidRPr="00D323C1" w:rsidRDefault="00A3432F" w:rsidP="00A3432F">
            <w:pPr>
              <w:pStyle w:val="Listeavsnitt"/>
              <w:numPr>
                <w:ilvl w:val="0"/>
                <w:numId w:val="1"/>
              </w:numPr>
              <w:rPr>
                <w:rFonts w:ascii="Times New Roman" w:hAnsi="Times New Roman" w:cs="Times New Roman"/>
              </w:rPr>
            </w:pPr>
            <w:r w:rsidRPr="00D323C1">
              <w:rPr>
                <w:rFonts w:ascii="Times New Roman" w:hAnsi="Times New Roman" w:cs="Times New Roman"/>
              </w:rPr>
              <w:t>Saken tas til orientering</w:t>
            </w:r>
          </w:p>
          <w:p w:rsidR="001C12D7" w:rsidRPr="00D323C1" w:rsidRDefault="001C12D7" w:rsidP="007B73A7">
            <w:pPr>
              <w:rPr>
                <w:rFonts w:cs="Times New Roman"/>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82 - 16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B73A7">
            <w:pPr>
              <w:rPr>
                <w:rFonts w:cs="Times New Roman"/>
                <w:b/>
              </w:rPr>
            </w:pPr>
            <w:r w:rsidRPr="00D323C1">
              <w:rPr>
                <w:rFonts w:cs="Times New Roman"/>
                <w:b/>
              </w:rPr>
              <w:t xml:space="preserve">Etiske retningslinjer SEKF </w:t>
            </w:r>
          </w:p>
          <w:p w:rsidR="001C12D7" w:rsidRPr="00D323C1" w:rsidRDefault="001C12D7" w:rsidP="007B73A7">
            <w:pPr>
              <w:rPr>
                <w:rFonts w:cs="Times New Roman"/>
              </w:rPr>
            </w:pPr>
          </w:p>
          <w:p w:rsidR="00A3432F" w:rsidRPr="00D323C1" w:rsidRDefault="00A3432F" w:rsidP="007B73A7">
            <w:pPr>
              <w:rPr>
                <w:rFonts w:cs="Times New Roman"/>
              </w:rPr>
            </w:pPr>
            <w:r w:rsidRPr="00D323C1">
              <w:rPr>
                <w:rFonts w:cs="Times New Roman"/>
              </w:rPr>
              <w:t>Det ble gitt utrykk for at foreliggende etiske retningslinjer var gode samtidig som det er viktig at de ansatte blir minnet om de ved jevne mellomrom og at nyansatte blir informert</w:t>
            </w:r>
            <w:r w:rsidR="005A0B17" w:rsidRPr="00D323C1">
              <w:rPr>
                <w:rFonts w:cs="Times New Roman"/>
              </w:rPr>
              <w:t xml:space="preserve"> om </w:t>
            </w:r>
            <w:r w:rsidR="0037500B" w:rsidRPr="00D323C1">
              <w:rPr>
                <w:rFonts w:cs="Times New Roman"/>
              </w:rPr>
              <w:t>retningslinjene</w:t>
            </w:r>
            <w:r w:rsidR="00874DB0" w:rsidRPr="00D323C1">
              <w:rPr>
                <w:rFonts w:cs="Times New Roman"/>
              </w:rPr>
              <w:t xml:space="preserve"> </w:t>
            </w:r>
            <w:r w:rsidR="005A0B17" w:rsidRPr="00D323C1">
              <w:rPr>
                <w:rFonts w:cs="Times New Roman"/>
              </w:rPr>
              <w:t xml:space="preserve">og </w:t>
            </w:r>
            <w:r w:rsidRPr="00D323C1">
              <w:rPr>
                <w:rFonts w:cs="Times New Roman"/>
              </w:rPr>
              <w:t xml:space="preserve">praktiseringen av </w:t>
            </w:r>
            <w:r w:rsidR="0037500B" w:rsidRPr="00D323C1">
              <w:rPr>
                <w:rFonts w:cs="Times New Roman"/>
              </w:rPr>
              <w:t>de</w:t>
            </w:r>
            <w:r w:rsidR="005A0B17" w:rsidRPr="00D323C1">
              <w:rPr>
                <w:rFonts w:cs="Times New Roman"/>
              </w:rPr>
              <w:t xml:space="preserve"> </w:t>
            </w:r>
            <w:r w:rsidRPr="00D323C1">
              <w:rPr>
                <w:rFonts w:cs="Times New Roman"/>
              </w:rPr>
              <w:t xml:space="preserve">i selskapet. </w:t>
            </w:r>
            <w:r w:rsidR="00874DB0" w:rsidRPr="00D323C1">
              <w:rPr>
                <w:rFonts w:cs="Times New Roman"/>
              </w:rPr>
              <w:t xml:space="preserve">Spesielt er en opptatt av at selskapet er i en utsatt posisjon gjennom de store innkjøpene som skjer og at </w:t>
            </w:r>
            <w:r w:rsidR="0047441E" w:rsidRPr="00D323C1">
              <w:rPr>
                <w:rFonts w:cs="Times New Roman"/>
              </w:rPr>
              <w:t xml:space="preserve">en </w:t>
            </w:r>
            <w:r w:rsidR="00874DB0" w:rsidRPr="00D323C1">
              <w:rPr>
                <w:rFonts w:cs="Times New Roman"/>
              </w:rPr>
              <w:t xml:space="preserve">derfor må være spesielt årvåkne for at ikke ulovligheter skjer. Daglig leder informerte om praksisen, holdningen hos ledelsen og åpenheten rundt dette temaet i selskapet og blant de ansatte. </w:t>
            </w:r>
          </w:p>
          <w:p w:rsidR="00A3432F" w:rsidRPr="00D323C1" w:rsidRDefault="00A3432F" w:rsidP="007B73A7">
            <w:pPr>
              <w:rPr>
                <w:rFonts w:cs="Times New Roman"/>
              </w:rPr>
            </w:pPr>
          </w:p>
          <w:p w:rsidR="00A3432F" w:rsidRPr="00D323C1" w:rsidRDefault="00A3432F" w:rsidP="007B73A7">
            <w:pPr>
              <w:rPr>
                <w:rFonts w:cs="Times New Roman"/>
              </w:rPr>
            </w:pPr>
          </w:p>
          <w:p w:rsidR="001C12D7" w:rsidRPr="00D323C1" w:rsidRDefault="001C12D7" w:rsidP="007B73A7">
            <w:pPr>
              <w:rPr>
                <w:rFonts w:cs="Times New Roman"/>
              </w:rPr>
            </w:pPr>
            <w:r w:rsidRPr="00D323C1">
              <w:rPr>
                <w:rFonts w:cs="Times New Roman"/>
              </w:rPr>
              <w:t>Enstemmig vedtak:</w:t>
            </w:r>
          </w:p>
          <w:p w:rsidR="001C12D7" w:rsidRPr="00D323C1" w:rsidRDefault="001C12D7" w:rsidP="007B73A7">
            <w:pPr>
              <w:rPr>
                <w:rFonts w:cs="Times New Roman"/>
              </w:rPr>
            </w:pPr>
          </w:p>
          <w:p w:rsidR="00B51645" w:rsidRPr="00D323C1" w:rsidRDefault="00B51645" w:rsidP="00DB04C4">
            <w:pPr>
              <w:pStyle w:val="Listeavsnitt"/>
              <w:numPr>
                <w:ilvl w:val="0"/>
                <w:numId w:val="2"/>
              </w:numPr>
              <w:rPr>
                <w:rFonts w:ascii="Times New Roman" w:hAnsi="Times New Roman" w:cs="Times New Roman"/>
                <w:sz w:val="24"/>
                <w:szCs w:val="24"/>
              </w:rPr>
            </w:pPr>
            <w:r w:rsidRPr="00D323C1">
              <w:rPr>
                <w:rFonts w:ascii="Times New Roman" w:hAnsi="Times New Roman" w:cs="Times New Roman"/>
                <w:sz w:val="24"/>
                <w:szCs w:val="24"/>
              </w:rPr>
              <w:t>Informasjonen tas til etterretning.</w:t>
            </w:r>
          </w:p>
          <w:p w:rsidR="00B51645" w:rsidRPr="00D323C1" w:rsidRDefault="00B51645" w:rsidP="00DB04C4">
            <w:pPr>
              <w:pStyle w:val="Listeavsnitt"/>
              <w:numPr>
                <w:ilvl w:val="0"/>
                <w:numId w:val="2"/>
              </w:numPr>
              <w:rPr>
                <w:rFonts w:ascii="Times New Roman" w:hAnsi="Times New Roman" w:cs="Times New Roman"/>
                <w:sz w:val="24"/>
                <w:szCs w:val="24"/>
              </w:rPr>
            </w:pPr>
            <w:r w:rsidRPr="00D323C1">
              <w:rPr>
                <w:rFonts w:ascii="Times New Roman" w:hAnsi="Times New Roman" w:cs="Times New Roman"/>
                <w:sz w:val="24"/>
                <w:szCs w:val="24"/>
              </w:rPr>
              <w:t xml:space="preserve">Foretaket fortsettes sitt arbeid med å tilpasse, utarbeide og implementere prosedyrer som inngår i foretakets kvalitetssystem.   </w:t>
            </w:r>
          </w:p>
          <w:p w:rsidR="001C12D7" w:rsidRPr="00D323C1" w:rsidRDefault="001C12D7" w:rsidP="007B73A7">
            <w:pPr>
              <w:rPr>
                <w:rFonts w:cs="Times New Roman"/>
              </w:rPr>
            </w:pPr>
          </w:p>
          <w:p w:rsidR="001C12D7" w:rsidRPr="00D323C1" w:rsidRDefault="001C12D7" w:rsidP="007B73A7">
            <w:pPr>
              <w:rPr>
                <w:rFonts w:cs="Times New Roman"/>
              </w:rPr>
            </w:pPr>
          </w:p>
          <w:p w:rsidR="001C12D7" w:rsidRPr="00D323C1" w:rsidRDefault="001C12D7" w:rsidP="007B73A7">
            <w:pPr>
              <w:rPr>
                <w:rFonts w:cs="Times New Roman"/>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lastRenderedPageBreak/>
              <w:t>83 - 16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B73A7">
            <w:pPr>
              <w:rPr>
                <w:rFonts w:cs="Times New Roman"/>
                <w:b/>
              </w:rPr>
            </w:pPr>
            <w:r w:rsidRPr="00D323C1">
              <w:rPr>
                <w:rFonts w:cs="Times New Roman"/>
                <w:b/>
              </w:rPr>
              <w:t>Status byggeprosjekt juni 2016</w:t>
            </w:r>
          </w:p>
          <w:p w:rsidR="001C12D7" w:rsidRPr="00D323C1" w:rsidRDefault="001C12D7" w:rsidP="007B73A7">
            <w:pPr>
              <w:rPr>
                <w:rFonts w:cs="Times New Roman"/>
              </w:rPr>
            </w:pPr>
          </w:p>
          <w:p w:rsidR="00D323C1" w:rsidRPr="00D323C1" w:rsidRDefault="00FF0EB1" w:rsidP="00D323C1">
            <w:pPr>
              <w:rPr>
                <w:rFonts w:cs="Times New Roman"/>
              </w:rPr>
            </w:pPr>
            <w:r w:rsidRPr="00D323C1">
              <w:rPr>
                <w:rFonts w:cs="Times New Roman"/>
              </w:rPr>
              <w:t xml:space="preserve">Administrasjonen orienterte innledningsvis om noen prosjekter; -boliger Syrinveien er fremdrifts- og økonomisk utfordrende, Langt 74 (ny barnehage) er forsinket uten at det vil gå utover oppstart nytt barnehageår og at det er behov for informasjonsmøter med naboer i flere prosjekter (Håholen og Skeiane u skole). Når det gjelder Giskehallen vil ikke evt overskridelser bli inndekket av leietaker, da de </w:t>
            </w:r>
            <w:r w:rsidR="0047441E" w:rsidRPr="00D323C1">
              <w:rPr>
                <w:rFonts w:cs="Times New Roman"/>
              </w:rPr>
              <w:t xml:space="preserve">kun </w:t>
            </w:r>
            <w:r w:rsidRPr="00D323C1">
              <w:rPr>
                <w:rFonts w:cs="Times New Roman"/>
              </w:rPr>
              <w:t xml:space="preserve">skal betale husleie i forhold til bruken av lokalene. Det ble videre orientert om bystyrevedtaket om Malmheim skole og </w:t>
            </w:r>
            <w:r w:rsidR="00493ABC" w:rsidRPr="00D323C1">
              <w:rPr>
                <w:rFonts w:cs="Times New Roman"/>
              </w:rPr>
              <w:t>at bystyret legger til grunn at det eldste bygget på Malmheim skole ikke er vernet og at det kan rives, etter at dette er avklart med kulturminnemyndigheten</w:t>
            </w:r>
            <w:r w:rsidR="00D323C1" w:rsidRPr="00D323C1">
              <w:rPr>
                <w:rFonts w:cs="Times New Roman"/>
              </w:rPr>
              <w:t xml:space="preserve">. Rådmannens repr. informerte om at oppfølging er iverksatt for å få avklaringen frem raskt. Vedrørende Håholen opplyste hun om at opplegg for naboinfo som tjenesteområdet har etablert kan benyttes. Administrasjonen orienterte for øvrig om konkurransesituasjonen pr d.d., herunder kriterier som brukes i evaluering. </w:t>
            </w:r>
          </w:p>
          <w:p w:rsidR="00B51645" w:rsidRPr="00D323C1" w:rsidRDefault="00B51645" w:rsidP="007B73A7">
            <w:pPr>
              <w:rPr>
                <w:rFonts w:cs="Times New Roman"/>
              </w:rPr>
            </w:pPr>
          </w:p>
          <w:p w:rsidR="00B51645" w:rsidRPr="00D323C1" w:rsidRDefault="00B51645" w:rsidP="007B73A7">
            <w:pPr>
              <w:rPr>
                <w:rFonts w:cs="Times New Roman"/>
              </w:rPr>
            </w:pPr>
          </w:p>
          <w:p w:rsidR="001C12D7" w:rsidRPr="00D323C1" w:rsidRDefault="001C12D7" w:rsidP="007B73A7">
            <w:pPr>
              <w:rPr>
                <w:rFonts w:cs="Times New Roman"/>
              </w:rPr>
            </w:pPr>
            <w:r w:rsidRPr="00D323C1">
              <w:rPr>
                <w:rFonts w:cs="Times New Roman"/>
              </w:rPr>
              <w:t>Enstemmig vedtak:</w:t>
            </w:r>
          </w:p>
          <w:p w:rsidR="001C12D7" w:rsidRPr="00D323C1" w:rsidRDefault="001C12D7" w:rsidP="007B73A7">
            <w:pPr>
              <w:rPr>
                <w:rFonts w:cs="Times New Roman"/>
              </w:rPr>
            </w:pPr>
          </w:p>
          <w:p w:rsidR="001C12D7" w:rsidRPr="00D323C1" w:rsidRDefault="00493ABC" w:rsidP="00DB04C4">
            <w:pPr>
              <w:pStyle w:val="Listeavsnitt"/>
              <w:numPr>
                <w:ilvl w:val="0"/>
                <w:numId w:val="7"/>
              </w:numPr>
              <w:rPr>
                <w:rFonts w:ascii="Times New Roman" w:hAnsi="Times New Roman" w:cs="Times New Roman"/>
              </w:rPr>
            </w:pPr>
            <w:r w:rsidRPr="00D323C1">
              <w:rPr>
                <w:rFonts w:ascii="Times New Roman" w:hAnsi="Times New Roman" w:cs="Times New Roman"/>
              </w:rPr>
              <w:t>Saken tas til orientering</w:t>
            </w:r>
          </w:p>
          <w:p w:rsidR="001C12D7" w:rsidRPr="00D323C1" w:rsidRDefault="001C12D7" w:rsidP="007B73A7">
            <w:pPr>
              <w:rPr>
                <w:rFonts w:cs="Times New Roman"/>
              </w:rPr>
            </w:pPr>
          </w:p>
          <w:p w:rsidR="001C12D7" w:rsidRPr="00D323C1" w:rsidRDefault="001C12D7" w:rsidP="00AC2140">
            <w:pPr>
              <w:rPr>
                <w:rFonts w:cs="Times New Roman"/>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84 - 16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B73A7">
            <w:pPr>
              <w:overflowPunct w:val="0"/>
              <w:autoSpaceDE w:val="0"/>
              <w:autoSpaceDN w:val="0"/>
              <w:adjustRightInd w:val="0"/>
              <w:textAlignment w:val="baseline"/>
              <w:rPr>
                <w:rFonts w:cs="Times New Roman"/>
                <w:b/>
              </w:rPr>
            </w:pPr>
            <w:r w:rsidRPr="00D323C1">
              <w:rPr>
                <w:rFonts w:cs="Times New Roman"/>
                <w:b/>
              </w:rPr>
              <w:t>Nytt rådhus, status pr. mai 2016</w:t>
            </w:r>
          </w:p>
          <w:p w:rsidR="001C12D7" w:rsidRPr="00D323C1" w:rsidRDefault="001C12D7" w:rsidP="007B73A7">
            <w:pPr>
              <w:overflowPunct w:val="0"/>
              <w:autoSpaceDE w:val="0"/>
              <w:autoSpaceDN w:val="0"/>
              <w:adjustRightInd w:val="0"/>
              <w:textAlignment w:val="baseline"/>
              <w:rPr>
                <w:rFonts w:cs="Times New Roman"/>
              </w:rPr>
            </w:pPr>
            <w:r w:rsidRPr="00D323C1">
              <w:rPr>
                <w:rFonts w:cs="Times New Roman"/>
              </w:rPr>
              <w:t xml:space="preserve"> </w:t>
            </w:r>
          </w:p>
          <w:p w:rsidR="001C12D7" w:rsidRPr="00D323C1" w:rsidRDefault="001C12D7" w:rsidP="007B73A7">
            <w:pPr>
              <w:overflowPunct w:val="0"/>
              <w:autoSpaceDE w:val="0"/>
              <w:autoSpaceDN w:val="0"/>
              <w:adjustRightInd w:val="0"/>
              <w:textAlignment w:val="baseline"/>
              <w:rPr>
                <w:rFonts w:cs="Times New Roman"/>
              </w:rPr>
            </w:pPr>
          </w:p>
          <w:p w:rsidR="001C12D7" w:rsidRPr="00D323C1" w:rsidRDefault="001C12D7" w:rsidP="007B73A7">
            <w:pPr>
              <w:overflowPunct w:val="0"/>
              <w:autoSpaceDE w:val="0"/>
              <w:autoSpaceDN w:val="0"/>
              <w:adjustRightInd w:val="0"/>
              <w:textAlignment w:val="baseline"/>
              <w:rPr>
                <w:rFonts w:cs="Times New Roman"/>
              </w:rPr>
            </w:pPr>
            <w:r w:rsidRPr="00D323C1">
              <w:rPr>
                <w:rFonts w:cs="Times New Roman"/>
              </w:rPr>
              <w:t>Enstemmig vedtak:</w:t>
            </w:r>
          </w:p>
          <w:p w:rsidR="001C12D7" w:rsidRPr="00D323C1" w:rsidRDefault="001C12D7" w:rsidP="007B73A7">
            <w:pPr>
              <w:autoSpaceDE w:val="0"/>
              <w:autoSpaceDN w:val="0"/>
              <w:adjustRightInd w:val="0"/>
              <w:rPr>
                <w:rFonts w:cs="Times New Roman"/>
              </w:rPr>
            </w:pPr>
          </w:p>
          <w:p w:rsidR="003F6E74" w:rsidRPr="00D323C1" w:rsidRDefault="003F6E74" w:rsidP="00DB04C4">
            <w:pPr>
              <w:pStyle w:val="Listeavsnitt"/>
              <w:numPr>
                <w:ilvl w:val="0"/>
                <w:numId w:val="7"/>
              </w:numPr>
              <w:rPr>
                <w:rFonts w:ascii="Times New Roman" w:hAnsi="Times New Roman" w:cs="Times New Roman"/>
              </w:rPr>
            </w:pPr>
            <w:r w:rsidRPr="00D323C1">
              <w:rPr>
                <w:rFonts w:ascii="Times New Roman" w:hAnsi="Times New Roman" w:cs="Times New Roman"/>
              </w:rPr>
              <w:t>Saken tas til orientering</w:t>
            </w:r>
          </w:p>
          <w:p w:rsidR="003F6E74" w:rsidRPr="00D323C1" w:rsidRDefault="003F6E74" w:rsidP="007B73A7">
            <w:pPr>
              <w:autoSpaceDE w:val="0"/>
              <w:autoSpaceDN w:val="0"/>
              <w:adjustRightInd w:val="0"/>
              <w:rPr>
                <w:rFonts w:cs="Times New Roman"/>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85 - 16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B73A7">
            <w:pPr>
              <w:rPr>
                <w:rFonts w:cs="Times New Roman"/>
                <w:b/>
              </w:rPr>
            </w:pPr>
            <w:r w:rsidRPr="00D323C1">
              <w:rPr>
                <w:rFonts w:cs="Times New Roman"/>
                <w:b/>
              </w:rPr>
              <w:t xml:space="preserve">Nytt rådhus, -usikkerhetsanalyse og arealeffektivitet </w:t>
            </w:r>
          </w:p>
          <w:p w:rsidR="001C12D7" w:rsidRPr="00D323C1" w:rsidRDefault="001C12D7" w:rsidP="007B73A7">
            <w:pPr>
              <w:rPr>
                <w:rFonts w:cs="Times New Roman"/>
                <w:b/>
              </w:rPr>
            </w:pPr>
          </w:p>
          <w:p w:rsidR="001C12D7" w:rsidRPr="00D323C1" w:rsidRDefault="00C2486E" w:rsidP="007B73A7">
            <w:pPr>
              <w:rPr>
                <w:rFonts w:cs="Times New Roman"/>
              </w:rPr>
            </w:pPr>
            <w:r w:rsidRPr="00D323C1">
              <w:rPr>
                <w:rFonts w:cs="Times New Roman"/>
              </w:rPr>
              <w:t xml:space="preserve">Saken består av to deler, hhv arealeffektivitet og usikkerhetsanalyse. Det ble orientert om bakgrunnen for HAMU sitt vedtak der en ønsker å se nærmere på arealeffektiviteten og antall arbeidsplasser, </w:t>
            </w:r>
            <w:r w:rsidR="00B630E2" w:rsidRPr="00D323C1">
              <w:rPr>
                <w:rFonts w:cs="Times New Roman"/>
              </w:rPr>
              <w:t>samt hovedpunkt</w:t>
            </w:r>
            <w:r w:rsidR="00BE08E5">
              <w:rPr>
                <w:rFonts w:cs="Times New Roman"/>
              </w:rPr>
              <w:t>e</w:t>
            </w:r>
            <w:r w:rsidR="00B630E2" w:rsidRPr="00D323C1">
              <w:rPr>
                <w:rFonts w:cs="Times New Roman"/>
              </w:rPr>
              <w:t>n</w:t>
            </w:r>
            <w:r w:rsidR="00BE08E5">
              <w:rPr>
                <w:rFonts w:cs="Times New Roman"/>
              </w:rPr>
              <w:t>e</w:t>
            </w:r>
            <w:r w:rsidR="00B630E2" w:rsidRPr="00D323C1">
              <w:rPr>
                <w:rFonts w:cs="Times New Roman"/>
              </w:rPr>
              <w:t xml:space="preserve"> i usikkerhetsanalysen. Daglig leder foreslo justert punkt 2 i vedtaket på bakgrunn av innspill fra rådmannen som gikk på at Sandnes kommunen ikke budsjetterer med usikkerhet utover vanlig kalkylekostnad. Forslaget gikk ut på at saken oversendes rådmannen til orientering, på den måten kan rådmannen videreformidle risikoen i prosjektet til bystyret. Styreleder fremmet forslag om å legge til et ekstra punkt i vedtaket der det i oversendelsen til rådmannen vises til saksutredningen i angjeldende sak. </w:t>
            </w:r>
          </w:p>
          <w:p w:rsidR="00A26C2A" w:rsidRPr="00D323C1" w:rsidRDefault="00A26C2A" w:rsidP="007B73A7">
            <w:pPr>
              <w:rPr>
                <w:rFonts w:cs="Times New Roman"/>
              </w:rPr>
            </w:pPr>
            <w:r w:rsidRPr="00D323C1">
              <w:rPr>
                <w:rFonts w:cs="Times New Roman"/>
              </w:rPr>
              <w:t>Det ble vist til budsjett</w:t>
            </w:r>
            <w:r w:rsidR="000B5EB0" w:rsidRPr="00D323C1">
              <w:rPr>
                <w:rFonts w:cs="Times New Roman"/>
              </w:rPr>
              <w:t xml:space="preserve">praksis </w:t>
            </w:r>
            <w:r w:rsidRPr="00D323C1">
              <w:rPr>
                <w:rFonts w:cs="Times New Roman"/>
              </w:rPr>
              <w:t xml:space="preserve">i Oslo og Bergen kommuner der P85 legges til grunn for budsjettet. I Bergen styres prosjektene likevel etter P50. Foreliggende usikkerhetsanalyse bygger på forprosjektet og det vil bli utarbeidet ny analyse i forbindelse med pågående detaljprosjektering. </w:t>
            </w:r>
            <w:r w:rsidR="000B5EB0" w:rsidRPr="00D323C1">
              <w:rPr>
                <w:rFonts w:cs="Times New Roman"/>
              </w:rPr>
              <w:t xml:space="preserve">Det er ønskelig at OPAC presenterer den neste analysen i styret.  </w:t>
            </w:r>
            <w:r w:rsidRPr="00D323C1">
              <w:rPr>
                <w:rFonts w:cs="Times New Roman"/>
              </w:rPr>
              <w:t xml:space="preserve"> </w:t>
            </w:r>
          </w:p>
          <w:p w:rsidR="00C2486E" w:rsidRPr="00D323C1" w:rsidRDefault="00C2486E" w:rsidP="007B73A7">
            <w:pPr>
              <w:rPr>
                <w:rFonts w:cs="Times New Roman"/>
              </w:rPr>
            </w:pPr>
          </w:p>
          <w:p w:rsidR="001C12D7" w:rsidRPr="00D323C1" w:rsidRDefault="001C12D7" w:rsidP="00AC2140">
            <w:pPr>
              <w:overflowPunct w:val="0"/>
              <w:autoSpaceDE w:val="0"/>
              <w:autoSpaceDN w:val="0"/>
              <w:adjustRightInd w:val="0"/>
              <w:textAlignment w:val="baseline"/>
              <w:rPr>
                <w:rFonts w:cs="Times New Roman"/>
              </w:rPr>
            </w:pPr>
            <w:r w:rsidRPr="00D323C1">
              <w:rPr>
                <w:rFonts w:cs="Times New Roman"/>
              </w:rPr>
              <w:t>Enstemmig vedtak:</w:t>
            </w:r>
          </w:p>
          <w:p w:rsidR="001C12D7" w:rsidRPr="00D323C1" w:rsidRDefault="001C12D7" w:rsidP="00341822">
            <w:pPr>
              <w:rPr>
                <w:rFonts w:cs="Times New Roman"/>
              </w:rPr>
            </w:pPr>
          </w:p>
          <w:p w:rsidR="00A26C2A" w:rsidRPr="00D323C1" w:rsidRDefault="00A26C2A" w:rsidP="00DB04C4">
            <w:pPr>
              <w:pStyle w:val="Listeavsnitt"/>
              <w:numPr>
                <w:ilvl w:val="0"/>
                <w:numId w:val="8"/>
              </w:numPr>
              <w:rPr>
                <w:rFonts w:ascii="Times New Roman" w:hAnsi="Times New Roman" w:cs="Times New Roman"/>
              </w:rPr>
            </w:pPr>
            <w:r w:rsidRPr="00D323C1">
              <w:rPr>
                <w:rFonts w:ascii="Times New Roman" w:hAnsi="Times New Roman" w:cs="Times New Roman"/>
              </w:rPr>
              <w:t xml:space="preserve">Daglig leder gis fullmakt til at prosjektet vurdere alternativ planløsning hvor antall arbeidsplasser reduseres fra 404 til 374 arbeidsplasser. </w:t>
            </w:r>
          </w:p>
          <w:p w:rsidR="00A26C2A" w:rsidRPr="00D323C1" w:rsidRDefault="00A26C2A" w:rsidP="00DB04C4">
            <w:pPr>
              <w:pStyle w:val="Listeavsnitt"/>
              <w:numPr>
                <w:ilvl w:val="0"/>
                <w:numId w:val="8"/>
              </w:numPr>
              <w:rPr>
                <w:rFonts w:ascii="Times New Roman" w:hAnsi="Times New Roman" w:cs="Times New Roman"/>
              </w:rPr>
            </w:pPr>
            <w:r w:rsidRPr="00D323C1">
              <w:rPr>
                <w:rFonts w:ascii="Times New Roman" w:hAnsi="Times New Roman" w:cs="Times New Roman"/>
              </w:rPr>
              <w:t xml:space="preserve">Sak oversendes til rådmannen til orientering. </w:t>
            </w:r>
          </w:p>
          <w:p w:rsidR="00A26C2A" w:rsidRPr="00D323C1" w:rsidRDefault="00A26C2A" w:rsidP="00DB04C4">
            <w:pPr>
              <w:pStyle w:val="Listeavsnitt"/>
              <w:numPr>
                <w:ilvl w:val="0"/>
                <w:numId w:val="8"/>
              </w:numPr>
              <w:rPr>
                <w:rFonts w:ascii="Times New Roman" w:hAnsi="Times New Roman" w:cs="Times New Roman"/>
              </w:rPr>
            </w:pPr>
            <w:r w:rsidRPr="00D323C1">
              <w:rPr>
                <w:rFonts w:ascii="Times New Roman" w:hAnsi="Times New Roman" w:cs="Times New Roman"/>
              </w:rPr>
              <w:t>Styret viser for øvrig til saksutredningen.</w:t>
            </w:r>
          </w:p>
          <w:p w:rsidR="00B630E2" w:rsidRPr="00D323C1" w:rsidRDefault="00B630E2" w:rsidP="00341822">
            <w:pPr>
              <w:rPr>
                <w:rFonts w:cs="Times New Roman"/>
              </w:rPr>
            </w:pPr>
          </w:p>
          <w:p w:rsidR="00290C9C" w:rsidRPr="00D323C1" w:rsidRDefault="00290C9C" w:rsidP="00290C9C">
            <w:pPr>
              <w:rPr>
                <w:rFonts w:cs="Times New Roman"/>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lastRenderedPageBreak/>
              <w:t>86 - 16</w:t>
            </w:r>
          </w:p>
        </w:tc>
        <w:tc>
          <w:tcPr>
            <w:tcW w:w="8157" w:type="dxa"/>
            <w:gridSpan w:val="4"/>
            <w:tcBorders>
              <w:top w:val="single" w:sz="6" w:space="0" w:color="auto"/>
              <w:left w:val="single" w:sz="6" w:space="0" w:color="auto"/>
              <w:bottom w:val="single" w:sz="6" w:space="0" w:color="auto"/>
              <w:right w:val="single" w:sz="6" w:space="0" w:color="auto"/>
            </w:tcBorders>
          </w:tcPr>
          <w:p w:rsidR="00E41E98" w:rsidRPr="00D323C1" w:rsidRDefault="00E41E98" w:rsidP="00E41E98">
            <w:pPr>
              <w:ind w:left="1410" w:hanging="1410"/>
              <w:rPr>
                <w:rFonts w:cs="Times New Roman"/>
                <w:b/>
              </w:rPr>
            </w:pPr>
            <w:r w:rsidRPr="00D323C1">
              <w:rPr>
                <w:rFonts w:cs="Times New Roman"/>
                <w:b/>
              </w:rPr>
              <w:t xml:space="preserve">Ny hovedbrannstasjon med øyeblikkelig hjelp, legevakt og ambulansesentral, </w:t>
            </w:r>
          </w:p>
          <w:p w:rsidR="00E41E98" w:rsidRPr="00D323C1" w:rsidRDefault="00E41E98" w:rsidP="00E41E98">
            <w:pPr>
              <w:ind w:left="1410" w:hanging="1410"/>
              <w:rPr>
                <w:rFonts w:cs="Times New Roman"/>
                <w:b/>
              </w:rPr>
            </w:pPr>
            <w:r w:rsidRPr="00D323C1">
              <w:rPr>
                <w:rFonts w:cs="Times New Roman"/>
                <w:b/>
              </w:rPr>
              <w:t>-statusrapport juni 2016</w:t>
            </w:r>
          </w:p>
          <w:p w:rsidR="001C12D7" w:rsidRPr="00D323C1" w:rsidRDefault="001C12D7" w:rsidP="007B73A7">
            <w:pPr>
              <w:rPr>
                <w:rFonts w:cs="Times New Roman"/>
              </w:rPr>
            </w:pPr>
          </w:p>
          <w:p w:rsidR="004417D6" w:rsidRPr="00D323C1" w:rsidRDefault="004417D6" w:rsidP="007B73A7">
            <w:pPr>
              <w:rPr>
                <w:rFonts w:cs="Times New Roman"/>
              </w:rPr>
            </w:pPr>
            <w:r w:rsidRPr="00D323C1">
              <w:rPr>
                <w:rFonts w:cs="Times New Roman"/>
              </w:rPr>
              <w:t>Administrasjonen orienterte at det er kalt inn til møte i brukerforum (samarbeidsorgan for leietakerne), at det arbeides med å få avklart 110 sentralen og at rammeavtaler vil bli</w:t>
            </w:r>
            <w:r w:rsidR="00CD7BAD" w:rsidRPr="00D323C1">
              <w:rPr>
                <w:rFonts w:cs="Times New Roman"/>
              </w:rPr>
              <w:t xml:space="preserve"> vurdert </w:t>
            </w:r>
            <w:r w:rsidRPr="00D323C1">
              <w:rPr>
                <w:rFonts w:cs="Times New Roman"/>
              </w:rPr>
              <w:t xml:space="preserve">benyttet ved diverse anskaffelser (inventar etc). Når det gjelder brevet fra arbeidstilsynet vedr alvorlig hendelse hos Nordic Crane, er det uforståelig at dette ikke er tydeligere i forhold til saken. </w:t>
            </w:r>
            <w:r w:rsidR="00D323C1" w:rsidRPr="00D323C1">
              <w:rPr>
                <w:rFonts w:cs="Times New Roman"/>
              </w:rPr>
              <w:t xml:space="preserve">Arbeid med beregning av husleien ihht selvkost slik eierkommunene i IKS brann har fastsatt pågår.  </w:t>
            </w:r>
            <w:r w:rsidRPr="00D323C1">
              <w:rPr>
                <w:rFonts w:cs="Times New Roman"/>
              </w:rPr>
              <w:t xml:space="preserve">  </w:t>
            </w:r>
          </w:p>
          <w:p w:rsidR="001C12D7" w:rsidRPr="00D323C1" w:rsidRDefault="001C12D7" w:rsidP="007B73A7">
            <w:pPr>
              <w:rPr>
                <w:rFonts w:cs="Times New Roman"/>
              </w:rPr>
            </w:pPr>
          </w:p>
          <w:p w:rsidR="001C12D7" w:rsidRPr="00D323C1" w:rsidRDefault="001C12D7" w:rsidP="007B73A7">
            <w:pPr>
              <w:rPr>
                <w:rFonts w:cs="Times New Roman"/>
              </w:rPr>
            </w:pPr>
            <w:r w:rsidRPr="00D323C1">
              <w:rPr>
                <w:rFonts w:cs="Times New Roman"/>
              </w:rPr>
              <w:t>Enstemmig vedtak:</w:t>
            </w:r>
          </w:p>
          <w:p w:rsidR="001C12D7" w:rsidRPr="00D323C1" w:rsidRDefault="001C12D7" w:rsidP="007B73A7">
            <w:pPr>
              <w:rPr>
                <w:rFonts w:cs="Times New Roman"/>
              </w:rPr>
            </w:pPr>
          </w:p>
          <w:p w:rsidR="004417D6" w:rsidRPr="00D323C1" w:rsidRDefault="004417D6" w:rsidP="00DB04C4">
            <w:pPr>
              <w:pStyle w:val="Listeavsnitt"/>
              <w:numPr>
                <w:ilvl w:val="0"/>
                <w:numId w:val="4"/>
              </w:numPr>
              <w:rPr>
                <w:rFonts w:ascii="Times New Roman" w:hAnsi="Times New Roman" w:cs="Times New Roman"/>
              </w:rPr>
            </w:pPr>
            <w:r w:rsidRPr="00D323C1">
              <w:rPr>
                <w:rFonts w:ascii="Times New Roman" w:hAnsi="Times New Roman" w:cs="Times New Roman"/>
              </w:rPr>
              <w:t xml:space="preserve">Daglig leder gis fullmakt til å inngå kontrakt for de ulike anskaffelsene som inngår i prosjektets avsetning til inventar, som ikke ligger i totalentreprisen, så sant anskaffelsene samlet ligger innenfor den totale budsjettrammen. Anskaffelsene skal være i tråd med vedtak i sak 183-15. </w:t>
            </w:r>
          </w:p>
          <w:p w:rsidR="004417D6" w:rsidRPr="00D323C1" w:rsidRDefault="004417D6" w:rsidP="007B73A7">
            <w:pPr>
              <w:rPr>
                <w:rFonts w:cs="Times New Roman"/>
              </w:rPr>
            </w:pPr>
          </w:p>
          <w:p w:rsidR="001C12D7" w:rsidRPr="00D323C1" w:rsidRDefault="001C12D7" w:rsidP="00933305">
            <w:pPr>
              <w:rPr>
                <w:rFonts w:cs="Times New Roman"/>
                <w:lang w:val="nn-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87 - 16</w:t>
            </w:r>
          </w:p>
        </w:tc>
        <w:tc>
          <w:tcPr>
            <w:tcW w:w="8157" w:type="dxa"/>
            <w:gridSpan w:val="4"/>
            <w:tcBorders>
              <w:top w:val="single" w:sz="6" w:space="0" w:color="auto"/>
              <w:left w:val="single" w:sz="6" w:space="0" w:color="auto"/>
              <w:bottom w:val="single" w:sz="6" w:space="0" w:color="auto"/>
              <w:right w:val="single" w:sz="6" w:space="0" w:color="auto"/>
            </w:tcBorders>
          </w:tcPr>
          <w:p w:rsidR="00E41E98" w:rsidRPr="00D323C1" w:rsidRDefault="00E41E98" w:rsidP="00933305">
            <w:pPr>
              <w:rPr>
                <w:rFonts w:cs="Times New Roman"/>
                <w:b/>
              </w:rPr>
            </w:pPr>
            <w:r w:rsidRPr="00D323C1">
              <w:rPr>
                <w:rFonts w:cs="Times New Roman"/>
                <w:b/>
              </w:rPr>
              <w:t xml:space="preserve">Kostnadsoverslag 0 (K0) branntekniske tiltak i helsebygg 2016 prosjekt 41020 med underprosjekt byggeprogram branntekniske tiltak i Trones eldresenter </w:t>
            </w:r>
          </w:p>
          <w:p w:rsidR="00E41E98" w:rsidRPr="00D323C1" w:rsidRDefault="00E41E98" w:rsidP="00933305">
            <w:pPr>
              <w:rPr>
                <w:rFonts w:cs="Times New Roman"/>
              </w:rPr>
            </w:pPr>
          </w:p>
          <w:p w:rsidR="005970C7" w:rsidRPr="00D323C1" w:rsidRDefault="005970C7" w:rsidP="00933305">
            <w:pPr>
              <w:rPr>
                <w:rFonts w:cs="Times New Roman"/>
              </w:rPr>
            </w:pPr>
            <w:r w:rsidRPr="00D323C1">
              <w:rPr>
                <w:rFonts w:cs="Times New Roman"/>
              </w:rPr>
              <w:t xml:space="preserve">Det ble diskutert hvorvidt kartlegging og utarbeidelse av handlingsplaner, jfr deler av tiltak 2 på 670.000,- kr var en investering eller drift. I dette tilfelle er det investering da det er knyttet til konkrete tiltak som i prosjektet skal gjennomføres.  </w:t>
            </w:r>
          </w:p>
          <w:p w:rsidR="005970C7" w:rsidRPr="00D323C1" w:rsidRDefault="005970C7" w:rsidP="00933305">
            <w:pPr>
              <w:rPr>
                <w:rFonts w:cs="Times New Roman"/>
              </w:rPr>
            </w:pPr>
          </w:p>
          <w:p w:rsidR="001C12D7" w:rsidRPr="00D323C1" w:rsidRDefault="001C12D7" w:rsidP="00933305">
            <w:pPr>
              <w:rPr>
                <w:rFonts w:cs="Times New Roman"/>
              </w:rPr>
            </w:pPr>
            <w:r w:rsidRPr="00D323C1">
              <w:rPr>
                <w:rFonts w:cs="Times New Roman"/>
              </w:rPr>
              <w:t>Enstemmig vedtak:</w:t>
            </w:r>
          </w:p>
          <w:p w:rsidR="001C12D7" w:rsidRPr="00D323C1" w:rsidRDefault="001C12D7" w:rsidP="007B73A7">
            <w:pPr>
              <w:spacing w:after="200" w:line="276" w:lineRule="auto"/>
              <w:rPr>
                <w:rFonts w:eastAsiaTheme="minorEastAsia" w:cs="Times New Roman"/>
              </w:rPr>
            </w:pPr>
          </w:p>
          <w:p w:rsidR="005970C7" w:rsidRPr="00D323C1" w:rsidRDefault="005970C7" w:rsidP="00DB04C4">
            <w:pPr>
              <w:pStyle w:val="Listeavsnitt"/>
              <w:numPr>
                <w:ilvl w:val="0"/>
                <w:numId w:val="3"/>
              </w:numPr>
              <w:rPr>
                <w:rFonts w:ascii="Times New Roman" w:hAnsi="Times New Roman" w:cs="Times New Roman"/>
              </w:rPr>
            </w:pPr>
            <w:r w:rsidRPr="00D323C1">
              <w:rPr>
                <w:rFonts w:ascii="Times New Roman" w:hAnsi="Times New Roman" w:cs="Times New Roman"/>
              </w:rPr>
              <w:t>Prosjekt 41020 godkjennes med en budsjettramme på 3 mill kr fordelt på 3 underprosjekt synliggjort i saken.</w:t>
            </w:r>
          </w:p>
          <w:p w:rsidR="005970C7" w:rsidRPr="00D323C1" w:rsidRDefault="005970C7" w:rsidP="00DB04C4">
            <w:pPr>
              <w:pStyle w:val="Listeavsnitt"/>
              <w:numPr>
                <w:ilvl w:val="0"/>
                <w:numId w:val="3"/>
              </w:numPr>
              <w:rPr>
                <w:rFonts w:ascii="Times New Roman" w:hAnsi="Times New Roman" w:cs="Times New Roman"/>
              </w:rPr>
            </w:pPr>
            <w:r w:rsidRPr="00D323C1">
              <w:rPr>
                <w:rFonts w:ascii="Times New Roman" w:hAnsi="Times New Roman" w:cs="Times New Roman"/>
              </w:rPr>
              <w:t>Tiltakene gjennomføres i henhold til framdriftsplan med ferdigstilling 4. kvartal 2016. Det benyttes totalentreprise som entrepriseform for arbeidene på Trones boas.</w:t>
            </w:r>
          </w:p>
          <w:p w:rsidR="005970C7" w:rsidRPr="00D323C1" w:rsidRDefault="005970C7" w:rsidP="00DB04C4">
            <w:pPr>
              <w:pStyle w:val="Listeavsnitt"/>
              <w:numPr>
                <w:ilvl w:val="0"/>
                <w:numId w:val="3"/>
              </w:numPr>
              <w:rPr>
                <w:rFonts w:ascii="Times New Roman" w:hAnsi="Times New Roman" w:cs="Times New Roman"/>
              </w:rPr>
            </w:pPr>
            <w:r w:rsidRPr="00D323C1">
              <w:rPr>
                <w:rFonts w:ascii="Times New Roman" w:hAnsi="Times New Roman" w:cs="Times New Roman"/>
              </w:rPr>
              <w:t>Arbeidene på Trones boas lyses ut som anbudskonkurranse.</w:t>
            </w:r>
          </w:p>
          <w:p w:rsidR="001C12D7" w:rsidRPr="00D323C1" w:rsidRDefault="001C12D7" w:rsidP="00933305">
            <w:pPr>
              <w:pStyle w:val="Listeavsnitt"/>
              <w:rPr>
                <w:rFonts w:ascii="Times New Roman" w:hAnsi="Times New Roman" w:cs="Times New Roman"/>
              </w:rPr>
            </w:pPr>
          </w:p>
          <w:p w:rsidR="005970C7" w:rsidRPr="00D323C1" w:rsidRDefault="005970C7" w:rsidP="00933305">
            <w:pPr>
              <w:pStyle w:val="Listeavsnitt"/>
              <w:rPr>
                <w:rFonts w:ascii="Times New Roman" w:hAnsi="Times New Roman" w:cs="Times New Roman"/>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AC2140">
            <w:pPr>
              <w:pStyle w:val="Topptekst"/>
              <w:ind w:left="360"/>
              <w:rPr>
                <w:rFonts w:cs="Times New Roman"/>
                <w:b/>
              </w:rPr>
            </w:pPr>
            <w:r w:rsidRPr="004B658F">
              <w:rPr>
                <w:rFonts w:cs="Times New Roman"/>
                <w:b/>
              </w:rPr>
              <w:t>88 - 16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B73A7">
            <w:pPr>
              <w:rPr>
                <w:rFonts w:cs="Times New Roman"/>
                <w:b/>
              </w:rPr>
            </w:pPr>
            <w:r w:rsidRPr="00D323C1">
              <w:rPr>
                <w:rFonts w:eastAsia="Cambria" w:cs="Times New Roman"/>
                <w:b/>
              </w:rPr>
              <w:t xml:space="preserve">Kostnadsoverslag 2 (K2) for prosjekt 41011 nytt produksjonskjøkken Vatne </w:t>
            </w:r>
          </w:p>
          <w:p w:rsidR="001C12D7" w:rsidRPr="00D323C1" w:rsidRDefault="001C12D7" w:rsidP="007B73A7">
            <w:pPr>
              <w:rPr>
                <w:rFonts w:cs="Times New Roman"/>
              </w:rPr>
            </w:pPr>
          </w:p>
          <w:p w:rsidR="008C0799" w:rsidRPr="00D323C1" w:rsidRDefault="008C0799" w:rsidP="007B73A7">
            <w:pPr>
              <w:rPr>
                <w:rFonts w:cs="Times New Roman"/>
              </w:rPr>
            </w:pPr>
            <w:r w:rsidRPr="00D323C1">
              <w:rPr>
                <w:rFonts w:cs="Times New Roman"/>
              </w:rPr>
              <w:t xml:space="preserve">Styret ble orientert om innkomne anbud, til sammen 33 stk på alle fagene. </w:t>
            </w:r>
            <w:r w:rsidR="00682610" w:rsidRPr="00D323C1">
              <w:rPr>
                <w:rFonts w:cs="Times New Roman"/>
              </w:rPr>
              <w:t xml:space="preserve">Kostnadene ligger på 43 mill kr, 2 mill over bevilgning. Dette tilsvarer 4,9 % over bevilgning noe som medfører at formannskapet må godkjenne økningen. På denne bakgrunn ble forslag til vedtak endret. </w:t>
            </w:r>
          </w:p>
          <w:p w:rsidR="008C0799" w:rsidRPr="00D323C1" w:rsidRDefault="008C0799" w:rsidP="007B73A7">
            <w:pPr>
              <w:rPr>
                <w:rFonts w:cs="Times New Roman"/>
              </w:rPr>
            </w:pPr>
          </w:p>
          <w:p w:rsidR="001C12D7" w:rsidRPr="00D323C1" w:rsidRDefault="001C12D7" w:rsidP="00AC2140">
            <w:pPr>
              <w:spacing w:after="200" w:line="276" w:lineRule="auto"/>
              <w:rPr>
                <w:rFonts w:eastAsiaTheme="minorEastAsia" w:cs="Times New Roman"/>
              </w:rPr>
            </w:pPr>
            <w:r w:rsidRPr="00D323C1">
              <w:rPr>
                <w:rFonts w:eastAsiaTheme="minorEastAsia" w:cs="Times New Roman"/>
              </w:rPr>
              <w:t>Enstemmig vedtak:</w:t>
            </w:r>
          </w:p>
          <w:p w:rsidR="001C12D7" w:rsidRPr="00D323C1" w:rsidRDefault="00682610" w:rsidP="00DB04C4">
            <w:pPr>
              <w:pStyle w:val="Listeavsnitt"/>
              <w:numPr>
                <w:ilvl w:val="0"/>
                <w:numId w:val="9"/>
              </w:numPr>
              <w:rPr>
                <w:rFonts w:ascii="Times New Roman" w:hAnsi="Times New Roman" w:cs="Times New Roman"/>
              </w:rPr>
            </w:pPr>
            <w:r w:rsidRPr="00D323C1">
              <w:rPr>
                <w:rFonts w:ascii="Times New Roman" w:hAnsi="Times New Roman" w:cs="Times New Roman"/>
              </w:rPr>
              <w:t xml:space="preserve">Resultatet fra anbudskonkurransen ble lagt frem i møtet. </w:t>
            </w:r>
          </w:p>
          <w:p w:rsidR="00682610" w:rsidRPr="00D323C1" w:rsidRDefault="00682610" w:rsidP="00DB04C4">
            <w:pPr>
              <w:pStyle w:val="Listeavsnitt"/>
              <w:numPr>
                <w:ilvl w:val="0"/>
                <w:numId w:val="9"/>
              </w:numPr>
              <w:rPr>
                <w:rFonts w:ascii="Times New Roman" w:hAnsi="Times New Roman" w:cs="Times New Roman"/>
              </w:rPr>
            </w:pPr>
            <w:r w:rsidRPr="00D323C1">
              <w:rPr>
                <w:rFonts w:ascii="Times New Roman" w:hAnsi="Times New Roman" w:cs="Times New Roman"/>
              </w:rPr>
              <w:t>Styret anbefaler godkjenning av en budsjettramme på 43 mill kr. Dette er 2 mill tilsvarende 4,9 % over godkjent budsjett.</w:t>
            </w:r>
          </w:p>
          <w:p w:rsidR="00682610" w:rsidRPr="00D323C1" w:rsidRDefault="00682610" w:rsidP="00DB04C4">
            <w:pPr>
              <w:pStyle w:val="Listeavsnitt"/>
              <w:numPr>
                <w:ilvl w:val="0"/>
                <w:numId w:val="9"/>
              </w:numPr>
              <w:rPr>
                <w:rFonts w:ascii="Times New Roman" w:hAnsi="Times New Roman" w:cs="Times New Roman"/>
              </w:rPr>
            </w:pPr>
            <w:r w:rsidRPr="00D323C1">
              <w:rPr>
                <w:rFonts w:ascii="Times New Roman" w:hAnsi="Times New Roman" w:cs="Times New Roman"/>
              </w:rPr>
              <w:t xml:space="preserve">Styret ber om at økning på 2 mill kr innarbeides i budsjett/ økonomiplan 2017 – 2020. </w:t>
            </w:r>
          </w:p>
          <w:p w:rsidR="00682610" w:rsidRPr="00D323C1" w:rsidRDefault="00682610" w:rsidP="00DB04C4">
            <w:pPr>
              <w:pStyle w:val="Listeavsnitt"/>
              <w:numPr>
                <w:ilvl w:val="0"/>
                <w:numId w:val="9"/>
              </w:numPr>
              <w:rPr>
                <w:rFonts w:ascii="Times New Roman" w:hAnsi="Times New Roman" w:cs="Times New Roman"/>
              </w:rPr>
            </w:pPr>
            <w:r w:rsidRPr="00D323C1">
              <w:rPr>
                <w:rFonts w:ascii="Times New Roman" w:hAnsi="Times New Roman" w:cs="Times New Roman"/>
              </w:rPr>
              <w:t>Under forutsetning av at budsjettrammen på 43 mill kr godkjennes</w:t>
            </w:r>
            <w:r w:rsidR="005D1155" w:rsidRPr="00D323C1">
              <w:rPr>
                <w:rFonts w:ascii="Times New Roman" w:hAnsi="Times New Roman" w:cs="Times New Roman"/>
              </w:rPr>
              <w:t>, ferdigstilles bygget iht. framlagt fremdriftsplan i K2 med innflytting i bygget 30. juni 2017</w:t>
            </w:r>
          </w:p>
          <w:p w:rsidR="005D1155" w:rsidRPr="00D323C1" w:rsidRDefault="005D1155" w:rsidP="00DB04C4">
            <w:pPr>
              <w:pStyle w:val="Listeavsnitt"/>
              <w:numPr>
                <w:ilvl w:val="0"/>
                <w:numId w:val="9"/>
              </w:numPr>
              <w:rPr>
                <w:rFonts w:ascii="Times New Roman" w:hAnsi="Times New Roman" w:cs="Times New Roman"/>
              </w:rPr>
            </w:pPr>
            <w:r w:rsidRPr="00D323C1">
              <w:rPr>
                <w:rFonts w:ascii="Times New Roman" w:hAnsi="Times New Roman" w:cs="Times New Roman"/>
              </w:rPr>
              <w:t>Saken oversendes rådmannen for videre oppfølging</w:t>
            </w:r>
          </w:p>
          <w:p w:rsidR="00682610" w:rsidRPr="00D323C1" w:rsidRDefault="00682610" w:rsidP="00176D13">
            <w:pPr>
              <w:rPr>
                <w:rFonts w:cs="Times New Roman"/>
              </w:rPr>
            </w:pPr>
          </w:p>
          <w:p w:rsidR="001C12D7" w:rsidRPr="00D323C1" w:rsidRDefault="001C12D7" w:rsidP="007B73A7">
            <w:pPr>
              <w:rPr>
                <w:rFonts w:eastAsiaTheme="minorEastAsia" w:cs="Times New Roman"/>
                <w:b/>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lastRenderedPageBreak/>
              <w:t>89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25146">
            <w:pPr>
              <w:rPr>
                <w:rFonts w:eastAsia="Times New Roman" w:cs="Times New Roman"/>
                <w:b/>
                <w:lang w:eastAsia="nb-NO"/>
              </w:rPr>
            </w:pPr>
            <w:r w:rsidRPr="00D323C1">
              <w:rPr>
                <w:rFonts w:cs="Times New Roman"/>
                <w:b/>
              </w:rPr>
              <w:t>Fullmakt til å inngå kontrakt – prosjekt 4000500 -</w:t>
            </w:r>
            <w:r w:rsidRPr="00D323C1">
              <w:rPr>
                <w:rFonts w:cs="Times New Roman"/>
                <w:b/>
                <w:bCs/>
              </w:rPr>
              <w:t>energibesparende tiltak i skolebygg</w:t>
            </w:r>
            <w:r w:rsidRPr="00D323C1">
              <w:rPr>
                <w:rFonts w:eastAsia="Times New Roman" w:cs="Times New Roman"/>
                <w:b/>
                <w:lang w:eastAsia="nb-NO"/>
              </w:rPr>
              <w:t xml:space="preserve"> </w:t>
            </w:r>
          </w:p>
          <w:p w:rsidR="001C12D7" w:rsidRPr="00D323C1" w:rsidRDefault="001C12D7" w:rsidP="00E41E98">
            <w:pPr>
              <w:rPr>
                <w:rFonts w:eastAsia="Times New Roman" w:cs="Times New Roman"/>
                <w:lang w:eastAsia="nb-NO"/>
              </w:rPr>
            </w:pPr>
          </w:p>
          <w:p w:rsidR="00E41E98" w:rsidRPr="00D323C1" w:rsidRDefault="00E41E98" w:rsidP="00E41E98">
            <w:pPr>
              <w:rPr>
                <w:rFonts w:eastAsia="Times New Roman" w:cs="Times New Roman"/>
                <w:lang w:eastAsia="nb-NO"/>
              </w:rPr>
            </w:pPr>
          </w:p>
          <w:p w:rsidR="00E41E98" w:rsidRPr="00D323C1" w:rsidRDefault="00E41E98" w:rsidP="00E41E98">
            <w:pPr>
              <w:rPr>
                <w:rFonts w:eastAsia="Times New Roman" w:cs="Times New Roman"/>
              </w:rPr>
            </w:pPr>
            <w:r w:rsidRPr="00D323C1">
              <w:rPr>
                <w:rFonts w:eastAsiaTheme="minorEastAsia" w:cs="Times New Roman"/>
              </w:rPr>
              <w:t>Enstemmig vedtak</w:t>
            </w:r>
          </w:p>
          <w:p w:rsidR="0068684B" w:rsidRPr="00D323C1" w:rsidRDefault="0068684B" w:rsidP="00DB04C4">
            <w:pPr>
              <w:pStyle w:val="Listeavsnitt"/>
              <w:keepNext/>
              <w:numPr>
                <w:ilvl w:val="0"/>
                <w:numId w:val="10"/>
              </w:numPr>
              <w:rPr>
                <w:rFonts w:ascii="Times New Roman" w:hAnsi="Times New Roman" w:cs="Times New Roman"/>
                <w:lang w:val="nn-NO"/>
              </w:rPr>
            </w:pPr>
            <w:r w:rsidRPr="00D323C1">
              <w:rPr>
                <w:rFonts w:ascii="Times New Roman" w:hAnsi="Times New Roman" w:cs="Times New Roman"/>
                <w:lang w:val="nn-NO"/>
              </w:rPr>
              <w:t xml:space="preserve">Daglig leder i SEKF gis fullmakt til å inngå kontrakt med lavbyder ift. tildelingskriteriene i konkurransen, så sant tilbod </w:t>
            </w:r>
            <w:r w:rsidRPr="00D323C1">
              <w:rPr>
                <w:rFonts w:ascii="Times New Roman" w:hAnsi="Times New Roman" w:cs="Times New Roman"/>
              </w:rPr>
              <w:t>ligger innenfor</w:t>
            </w:r>
            <w:r w:rsidRPr="00D323C1">
              <w:rPr>
                <w:rFonts w:ascii="Times New Roman" w:hAnsi="Times New Roman" w:cs="Times New Roman"/>
                <w:lang w:val="nn-NO"/>
              </w:rPr>
              <w:t xml:space="preserve"> budsjettramme. </w:t>
            </w:r>
          </w:p>
          <w:p w:rsidR="0068684B" w:rsidRPr="00D323C1" w:rsidRDefault="0068684B" w:rsidP="00DB04C4">
            <w:pPr>
              <w:pStyle w:val="Listeavsnitt"/>
              <w:keepNext/>
              <w:numPr>
                <w:ilvl w:val="0"/>
                <w:numId w:val="10"/>
              </w:numPr>
              <w:rPr>
                <w:rFonts w:ascii="Times New Roman" w:hAnsi="Times New Roman" w:cs="Times New Roman"/>
              </w:rPr>
            </w:pPr>
            <w:r w:rsidRPr="00D323C1">
              <w:rPr>
                <w:rFonts w:ascii="Times New Roman" w:hAnsi="Times New Roman" w:cs="Times New Roman"/>
              </w:rPr>
              <w:t xml:space="preserve">Byggearbeidene igangsettes etter kontraktsinngåelse </w:t>
            </w:r>
          </w:p>
          <w:p w:rsidR="0068684B" w:rsidRPr="00D323C1" w:rsidRDefault="0068684B" w:rsidP="00DB04C4">
            <w:pPr>
              <w:pStyle w:val="Listeavsnitt"/>
              <w:keepNext/>
              <w:numPr>
                <w:ilvl w:val="0"/>
                <w:numId w:val="10"/>
              </w:numPr>
              <w:rPr>
                <w:rFonts w:ascii="Times New Roman" w:hAnsi="Times New Roman" w:cs="Times New Roman"/>
                <w:lang w:val="nn-NO"/>
              </w:rPr>
            </w:pPr>
            <w:r w:rsidRPr="00D323C1">
              <w:rPr>
                <w:rFonts w:ascii="Times New Roman" w:hAnsi="Times New Roman" w:cs="Times New Roman"/>
                <w:lang w:val="nn-NO"/>
              </w:rPr>
              <w:t xml:space="preserve">K2 </w:t>
            </w:r>
            <w:r w:rsidRPr="00D323C1">
              <w:rPr>
                <w:rFonts w:ascii="Times New Roman" w:hAnsi="Times New Roman" w:cs="Times New Roman"/>
              </w:rPr>
              <w:t>legges</w:t>
            </w:r>
            <w:r w:rsidRPr="00D323C1">
              <w:rPr>
                <w:rFonts w:ascii="Times New Roman" w:hAnsi="Times New Roman" w:cs="Times New Roman"/>
                <w:lang w:val="nn-NO"/>
              </w:rPr>
              <w:t xml:space="preserve"> fram for orient</w:t>
            </w:r>
            <w:r w:rsidR="00BE08E5">
              <w:rPr>
                <w:rFonts w:ascii="Times New Roman" w:hAnsi="Times New Roman" w:cs="Times New Roman"/>
                <w:lang w:val="nn-NO"/>
              </w:rPr>
              <w:t>e</w:t>
            </w:r>
            <w:r w:rsidRPr="00D323C1">
              <w:rPr>
                <w:rFonts w:ascii="Times New Roman" w:hAnsi="Times New Roman" w:cs="Times New Roman"/>
                <w:lang w:val="nn-NO"/>
              </w:rPr>
              <w:t>ring i styret den 24. august</w:t>
            </w:r>
          </w:p>
          <w:p w:rsidR="001C12D7" w:rsidRPr="00D323C1" w:rsidRDefault="001C12D7" w:rsidP="00725146">
            <w:pPr>
              <w:rPr>
                <w:rFonts w:eastAsia="Times New Roman" w:cs="Times New Roman"/>
                <w:lang w:val="nn-NO" w:eastAsia="nb-NO"/>
              </w:rPr>
            </w:pPr>
          </w:p>
          <w:p w:rsidR="001C12D7" w:rsidRPr="00BE08E5" w:rsidRDefault="001C12D7" w:rsidP="00725146">
            <w:pPr>
              <w:rPr>
                <w:rFonts w:eastAsia="Times New Roman" w:cs="Times New Roman"/>
                <w:lang w:val="nn-NO"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90 – 16</w:t>
            </w:r>
          </w:p>
        </w:tc>
        <w:tc>
          <w:tcPr>
            <w:tcW w:w="8157" w:type="dxa"/>
            <w:gridSpan w:val="4"/>
            <w:tcBorders>
              <w:top w:val="single" w:sz="6" w:space="0" w:color="auto"/>
              <w:left w:val="single" w:sz="6" w:space="0" w:color="auto"/>
              <w:bottom w:val="single" w:sz="6" w:space="0" w:color="auto"/>
              <w:right w:val="single" w:sz="6" w:space="0" w:color="auto"/>
            </w:tcBorders>
          </w:tcPr>
          <w:p w:rsidR="00E41E98" w:rsidRPr="00D323C1" w:rsidRDefault="00E41E98" w:rsidP="00E41E98">
            <w:pPr>
              <w:pStyle w:val="Ingenmellomrom"/>
              <w:rPr>
                <w:rFonts w:ascii="Times New Roman" w:hAnsi="Times New Roman" w:cs="Times New Roman"/>
                <w:b/>
              </w:rPr>
            </w:pPr>
            <w:r w:rsidRPr="00D323C1">
              <w:rPr>
                <w:rFonts w:ascii="Times New Roman" w:hAnsi="Times New Roman" w:cs="Times New Roman"/>
                <w:b/>
              </w:rPr>
              <w:t xml:space="preserve">Kostnadsoverslag 2 (K2) for tilbygg med fire nye grupperom for Stangeland skole </w:t>
            </w:r>
          </w:p>
          <w:p w:rsidR="001C12D7" w:rsidRPr="00D323C1" w:rsidRDefault="001C12D7" w:rsidP="00725146">
            <w:pPr>
              <w:rPr>
                <w:rFonts w:eastAsia="Times New Roman" w:cs="Times New Roman"/>
                <w:b/>
                <w:lang w:eastAsia="nb-NO"/>
              </w:rPr>
            </w:pPr>
          </w:p>
          <w:p w:rsidR="00E41E98" w:rsidRPr="00D323C1" w:rsidRDefault="00E41E98" w:rsidP="00725146">
            <w:pPr>
              <w:rPr>
                <w:rFonts w:eastAsia="Times New Roman" w:cs="Times New Roman"/>
                <w:b/>
                <w:lang w:eastAsia="nb-NO"/>
              </w:rPr>
            </w:pPr>
          </w:p>
          <w:p w:rsidR="00E41E98" w:rsidRPr="00D323C1" w:rsidRDefault="00E41E98" w:rsidP="00725146">
            <w:pPr>
              <w:rPr>
                <w:rFonts w:eastAsiaTheme="minorEastAsia" w:cs="Times New Roman"/>
              </w:rPr>
            </w:pPr>
            <w:r w:rsidRPr="00D323C1">
              <w:rPr>
                <w:rFonts w:eastAsiaTheme="minorEastAsia" w:cs="Times New Roman"/>
              </w:rPr>
              <w:t>Enstemmig vedtak</w:t>
            </w:r>
          </w:p>
          <w:p w:rsidR="00E41E98" w:rsidRPr="00D323C1" w:rsidRDefault="00E41E98" w:rsidP="00725146">
            <w:pPr>
              <w:rPr>
                <w:rFonts w:eastAsia="Times New Roman" w:cs="Times New Roman"/>
                <w:b/>
                <w:lang w:eastAsia="nb-NO"/>
              </w:rPr>
            </w:pPr>
          </w:p>
          <w:p w:rsidR="0068684B" w:rsidRPr="00D323C1" w:rsidRDefault="0068684B" w:rsidP="00DB04C4">
            <w:pPr>
              <w:pStyle w:val="Innrykk"/>
              <w:numPr>
                <w:ilvl w:val="0"/>
                <w:numId w:val="6"/>
              </w:numPr>
              <w:rPr>
                <w:szCs w:val="22"/>
                <w:lang w:val="nb-NO"/>
              </w:rPr>
            </w:pPr>
            <w:r w:rsidRPr="00D323C1">
              <w:rPr>
                <w:szCs w:val="22"/>
                <w:lang w:val="nb-NO"/>
              </w:rPr>
              <w:t>Kostnadsoverslag 2 (K2) med total ramme på kr. 5,3 millioner, godkjennes.</w:t>
            </w:r>
          </w:p>
          <w:p w:rsidR="0068684B" w:rsidRPr="00D323C1" w:rsidRDefault="0068684B" w:rsidP="0068684B">
            <w:pPr>
              <w:pStyle w:val="Innrykk"/>
              <w:ind w:left="720"/>
              <w:rPr>
                <w:szCs w:val="22"/>
                <w:lang w:val="nb-NO"/>
              </w:rPr>
            </w:pPr>
          </w:p>
          <w:p w:rsidR="0068684B" w:rsidRPr="00D323C1" w:rsidRDefault="0068684B" w:rsidP="00DB04C4">
            <w:pPr>
              <w:pStyle w:val="Innrykk"/>
              <w:numPr>
                <w:ilvl w:val="0"/>
                <w:numId w:val="6"/>
              </w:numPr>
              <w:rPr>
                <w:szCs w:val="22"/>
                <w:lang w:val="nb-NO"/>
              </w:rPr>
            </w:pPr>
            <w:r w:rsidRPr="00D323C1">
              <w:rPr>
                <w:szCs w:val="22"/>
                <w:lang w:val="nb-NO"/>
              </w:rPr>
              <w:t>Etablering av kontrakt med vinner av konkurransen, godkjennes.</w:t>
            </w:r>
          </w:p>
          <w:p w:rsidR="0068684B" w:rsidRPr="00D323C1" w:rsidRDefault="0068684B" w:rsidP="0068684B">
            <w:pPr>
              <w:pStyle w:val="Listeavsnitt"/>
              <w:rPr>
                <w:rFonts w:ascii="Times New Roman" w:hAnsi="Times New Roman" w:cs="Times New Roman"/>
              </w:rPr>
            </w:pPr>
          </w:p>
          <w:p w:rsidR="0068684B" w:rsidRPr="00D323C1" w:rsidRDefault="0068684B" w:rsidP="00DB04C4">
            <w:pPr>
              <w:pStyle w:val="Innrykk"/>
              <w:numPr>
                <w:ilvl w:val="0"/>
                <w:numId w:val="6"/>
              </w:numPr>
              <w:rPr>
                <w:szCs w:val="22"/>
                <w:lang w:val="nb-NO"/>
              </w:rPr>
            </w:pPr>
            <w:r w:rsidRPr="00D323C1">
              <w:rPr>
                <w:szCs w:val="22"/>
                <w:lang w:val="nb-NO"/>
              </w:rPr>
              <w:t>Fremdriftsplan med ferdigstilling av tilbygget mai 2017,</w:t>
            </w:r>
            <w:r w:rsidRPr="00D323C1">
              <w:rPr>
                <w:szCs w:val="22"/>
              </w:rPr>
              <w:t xml:space="preserve"> </w:t>
            </w:r>
            <w:r w:rsidRPr="00D323C1">
              <w:rPr>
                <w:szCs w:val="22"/>
                <w:lang w:val="nb-NO"/>
              </w:rPr>
              <w:t>godkjennes</w:t>
            </w:r>
          </w:p>
          <w:p w:rsidR="0068684B" w:rsidRPr="00D323C1" w:rsidRDefault="0068684B" w:rsidP="00725146">
            <w:pPr>
              <w:rPr>
                <w:rFonts w:eastAsia="Times New Roman" w:cs="Times New Roman"/>
                <w:b/>
                <w:lang w:eastAsia="nb-NO"/>
              </w:rPr>
            </w:pPr>
          </w:p>
          <w:p w:rsidR="0068684B" w:rsidRPr="00D323C1" w:rsidRDefault="0068684B" w:rsidP="00725146">
            <w:pPr>
              <w:rPr>
                <w:rFonts w:eastAsia="Times New Roman" w:cs="Times New Roman"/>
                <w:b/>
                <w:lang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91 – 16</w:t>
            </w:r>
          </w:p>
        </w:tc>
        <w:tc>
          <w:tcPr>
            <w:tcW w:w="8157" w:type="dxa"/>
            <w:gridSpan w:val="4"/>
            <w:tcBorders>
              <w:top w:val="single" w:sz="6" w:space="0" w:color="auto"/>
              <w:left w:val="single" w:sz="6" w:space="0" w:color="auto"/>
              <w:bottom w:val="single" w:sz="6" w:space="0" w:color="auto"/>
              <w:right w:val="single" w:sz="6" w:space="0" w:color="auto"/>
            </w:tcBorders>
          </w:tcPr>
          <w:p w:rsidR="00E41E98" w:rsidRPr="00D323C1" w:rsidRDefault="00E41E98" w:rsidP="00E41E98">
            <w:pPr>
              <w:pStyle w:val="Ingenmellomrom"/>
              <w:ind w:left="1410" w:hanging="1410"/>
              <w:rPr>
                <w:rFonts w:ascii="Times New Roman" w:hAnsi="Times New Roman" w:cs="Times New Roman"/>
                <w:b/>
              </w:rPr>
            </w:pPr>
            <w:r w:rsidRPr="00D323C1">
              <w:rPr>
                <w:rFonts w:ascii="Times New Roman" w:hAnsi="Times New Roman" w:cs="Times New Roman"/>
                <w:b/>
              </w:rPr>
              <w:t xml:space="preserve">Kostnadsoverslag 2 (K2) for Riskahallen – delprosjekt Riska bioenergisentral + </w:t>
            </w:r>
          </w:p>
          <w:p w:rsidR="00E41E98" w:rsidRPr="00D323C1" w:rsidRDefault="00E41E98" w:rsidP="00E41E98">
            <w:pPr>
              <w:pStyle w:val="Ingenmellomrom"/>
              <w:ind w:left="1410" w:hanging="1410"/>
              <w:rPr>
                <w:rFonts w:ascii="Times New Roman" w:hAnsi="Times New Roman" w:cs="Times New Roman"/>
                <w:b/>
              </w:rPr>
            </w:pPr>
            <w:r w:rsidRPr="00D323C1">
              <w:rPr>
                <w:rFonts w:ascii="Times New Roman" w:hAnsi="Times New Roman" w:cs="Times New Roman"/>
                <w:b/>
              </w:rPr>
              <w:t>justering av budsjettramme for prosjekt 60005</w:t>
            </w:r>
          </w:p>
          <w:p w:rsidR="00E41E98" w:rsidRPr="00D323C1" w:rsidRDefault="00E41E98" w:rsidP="00725146">
            <w:pPr>
              <w:rPr>
                <w:rFonts w:eastAsia="Times New Roman" w:cs="Times New Roman"/>
                <w:b/>
                <w:lang w:eastAsia="nb-NO"/>
              </w:rPr>
            </w:pPr>
          </w:p>
          <w:p w:rsidR="0068684B" w:rsidRPr="00D323C1" w:rsidRDefault="0068684B" w:rsidP="00725146">
            <w:pPr>
              <w:rPr>
                <w:rFonts w:eastAsia="Times New Roman" w:cs="Times New Roman"/>
                <w:lang w:eastAsia="nb-NO"/>
              </w:rPr>
            </w:pPr>
            <w:r w:rsidRPr="00D323C1">
              <w:rPr>
                <w:rFonts w:eastAsia="Times New Roman" w:cs="Times New Roman"/>
                <w:lang w:eastAsia="nb-NO"/>
              </w:rPr>
              <w:t xml:space="preserve">Prosjektet er et delprosjekt i forbindelse med rehabilitering av Riskahallen. Det er avholdt forhandlinger med </w:t>
            </w:r>
            <w:r w:rsidR="00225C56" w:rsidRPr="00D323C1">
              <w:rPr>
                <w:rFonts w:eastAsia="Times New Roman" w:cs="Times New Roman"/>
                <w:lang w:eastAsia="nb-NO"/>
              </w:rPr>
              <w:t xml:space="preserve">flere av </w:t>
            </w:r>
            <w:r w:rsidRPr="00D323C1">
              <w:rPr>
                <w:rFonts w:eastAsia="Times New Roman" w:cs="Times New Roman"/>
                <w:lang w:eastAsia="nb-NO"/>
              </w:rPr>
              <w:t>anbyder</w:t>
            </w:r>
            <w:r w:rsidR="00225C56" w:rsidRPr="00D323C1">
              <w:rPr>
                <w:rFonts w:eastAsia="Times New Roman" w:cs="Times New Roman"/>
                <w:lang w:eastAsia="nb-NO"/>
              </w:rPr>
              <w:t>ne</w:t>
            </w:r>
            <w:r w:rsidRPr="00D323C1">
              <w:rPr>
                <w:rFonts w:eastAsia="Times New Roman" w:cs="Times New Roman"/>
                <w:lang w:eastAsia="nb-NO"/>
              </w:rPr>
              <w:t xml:space="preserve"> (anbud med forhandlinger). Totalkostnadene er på 83,1 mill kr inkl merkostnader tak (jfr styresak 02.</w:t>
            </w:r>
            <w:r w:rsidR="007D2113" w:rsidRPr="00D323C1">
              <w:rPr>
                <w:rFonts w:eastAsia="Times New Roman" w:cs="Times New Roman"/>
                <w:lang w:eastAsia="nb-NO"/>
              </w:rPr>
              <w:t>06.2016) og bioenergisentral og en ligger således innenfor kostnadsrammen på 85 mill kr. Det er i forslag til vedtak i saken bedt om fullmakt til daglig leder å inngå kontrakt med lavbyder på bioenergisentral, og styreleder ønsket i den forbindelse at det ble tatt inn et punkt i vedtaket om at «styret orienter</w:t>
            </w:r>
            <w:r w:rsidR="00DC6898">
              <w:rPr>
                <w:rFonts w:eastAsia="Times New Roman" w:cs="Times New Roman"/>
                <w:lang w:eastAsia="nb-NO"/>
              </w:rPr>
              <w:t>e</w:t>
            </w:r>
            <w:r w:rsidR="007D2113" w:rsidRPr="00D323C1">
              <w:rPr>
                <w:rFonts w:eastAsia="Times New Roman" w:cs="Times New Roman"/>
                <w:lang w:eastAsia="nb-NO"/>
              </w:rPr>
              <w:t xml:space="preserve">s om valg av entreprenør». </w:t>
            </w:r>
          </w:p>
          <w:p w:rsidR="0068684B" w:rsidRPr="00D323C1" w:rsidRDefault="0068684B" w:rsidP="00725146">
            <w:pPr>
              <w:rPr>
                <w:rFonts w:eastAsia="Times New Roman" w:cs="Times New Roman"/>
                <w:lang w:eastAsia="nb-NO"/>
              </w:rPr>
            </w:pPr>
          </w:p>
          <w:p w:rsidR="00E41E98" w:rsidRPr="00D323C1" w:rsidRDefault="00E41E98" w:rsidP="00725146">
            <w:pPr>
              <w:rPr>
                <w:rFonts w:eastAsiaTheme="minorEastAsia" w:cs="Times New Roman"/>
              </w:rPr>
            </w:pPr>
            <w:r w:rsidRPr="00D323C1">
              <w:rPr>
                <w:rFonts w:eastAsiaTheme="minorEastAsia" w:cs="Times New Roman"/>
              </w:rPr>
              <w:t>Enstemmig vedtak</w:t>
            </w:r>
          </w:p>
          <w:p w:rsidR="007D2113" w:rsidRPr="00D323C1" w:rsidRDefault="007D2113" w:rsidP="00725146">
            <w:pPr>
              <w:rPr>
                <w:rFonts w:eastAsiaTheme="minorEastAsia" w:cs="Times New Roman"/>
              </w:rPr>
            </w:pPr>
          </w:p>
          <w:p w:rsidR="007D2113" w:rsidRPr="00D323C1" w:rsidRDefault="007D2113" w:rsidP="00DB04C4">
            <w:pPr>
              <w:pStyle w:val="Ingenmellomrom"/>
              <w:numPr>
                <w:ilvl w:val="0"/>
                <w:numId w:val="11"/>
              </w:numPr>
              <w:rPr>
                <w:rFonts w:ascii="Times New Roman" w:hAnsi="Times New Roman" w:cs="Times New Roman"/>
              </w:rPr>
            </w:pPr>
            <w:r w:rsidRPr="00D323C1">
              <w:rPr>
                <w:rFonts w:ascii="Times New Roman" w:hAnsi="Times New Roman" w:cs="Times New Roman"/>
              </w:rPr>
              <w:t>Daglig leder i SEKF gis fullmakt til å inngå kontrakt med tilbyder med det økonomisk mest fordelaktige tilbud ift. tildelingskriteriene i konkurransen så sant dette ligger innenfor budsjettrammen. Styret orienteres om valg av entreprenør.</w:t>
            </w:r>
          </w:p>
          <w:p w:rsidR="007D2113" w:rsidRPr="00D323C1" w:rsidRDefault="007D2113" w:rsidP="00DB04C4">
            <w:pPr>
              <w:pStyle w:val="Ingenmellomrom"/>
              <w:numPr>
                <w:ilvl w:val="0"/>
                <w:numId w:val="11"/>
              </w:numPr>
              <w:rPr>
                <w:rFonts w:ascii="Times New Roman" w:hAnsi="Times New Roman" w:cs="Times New Roman"/>
              </w:rPr>
            </w:pPr>
            <w:r w:rsidRPr="00D323C1">
              <w:rPr>
                <w:rFonts w:ascii="Times New Roman" w:hAnsi="Times New Roman" w:cs="Times New Roman"/>
              </w:rPr>
              <w:t>Budsjettramme for prosjekt 60005 «Riskahallen» reduseres til 83,11 mill kr inkl. mva</w:t>
            </w:r>
            <w:r w:rsidR="00DC6898">
              <w:rPr>
                <w:rFonts w:ascii="Times New Roman" w:hAnsi="Times New Roman" w:cs="Times New Roman"/>
              </w:rPr>
              <w:t>.</w:t>
            </w:r>
          </w:p>
          <w:p w:rsidR="007D2113" w:rsidRPr="00D323C1" w:rsidRDefault="007D2113" w:rsidP="00DB04C4">
            <w:pPr>
              <w:pStyle w:val="Ingenmellomrom"/>
              <w:numPr>
                <w:ilvl w:val="0"/>
                <w:numId w:val="11"/>
              </w:numPr>
              <w:rPr>
                <w:rFonts w:ascii="Times New Roman" w:hAnsi="Times New Roman" w:cs="Times New Roman"/>
              </w:rPr>
            </w:pPr>
            <w:r w:rsidRPr="00D323C1">
              <w:rPr>
                <w:rFonts w:ascii="Times New Roman" w:hAnsi="Times New Roman" w:cs="Times New Roman"/>
              </w:rPr>
              <w:t>Riskahallen ferdigstilles iht. framdriftsplan synliggjort i sak 64-16.</w:t>
            </w:r>
          </w:p>
          <w:p w:rsidR="007D2113" w:rsidRPr="00D323C1" w:rsidRDefault="007D2113" w:rsidP="00DB04C4">
            <w:pPr>
              <w:pStyle w:val="Ingenmellomrom"/>
              <w:numPr>
                <w:ilvl w:val="0"/>
                <w:numId w:val="11"/>
              </w:numPr>
              <w:rPr>
                <w:rFonts w:ascii="Times New Roman" w:hAnsi="Times New Roman" w:cs="Times New Roman"/>
              </w:rPr>
            </w:pPr>
            <w:r w:rsidRPr="00D323C1">
              <w:rPr>
                <w:rFonts w:ascii="Times New Roman" w:hAnsi="Times New Roman" w:cs="Times New Roman"/>
              </w:rPr>
              <w:t>Bioenergisentralen ferdigstilles januar 2017.</w:t>
            </w:r>
          </w:p>
          <w:p w:rsidR="007D2113" w:rsidRPr="00D323C1" w:rsidRDefault="007D2113" w:rsidP="00725146">
            <w:pPr>
              <w:rPr>
                <w:rFonts w:eastAsia="Times New Roman" w:cs="Times New Roman"/>
                <w:b/>
                <w:lang w:eastAsia="nb-NO"/>
              </w:rPr>
            </w:pPr>
          </w:p>
          <w:p w:rsidR="00E41E98" w:rsidRPr="00D323C1" w:rsidRDefault="00E41E98" w:rsidP="00725146">
            <w:pPr>
              <w:rPr>
                <w:rFonts w:eastAsia="Times New Roman" w:cs="Times New Roman"/>
                <w:b/>
                <w:lang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92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25146">
            <w:pPr>
              <w:rPr>
                <w:rFonts w:eastAsia="Times New Roman" w:cs="Times New Roman"/>
                <w:b/>
                <w:lang w:eastAsia="nb-NO"/>
              </w:rPr>
            </w:pPr>
            <w:r w:rsidRPr="00D323C1">
              <w:rPr>
                <w:rFonts w:cs="Times New Roman"/>
                <w:b/>
              </w:rPr>
              <w:t>K2 – kostnadsoverslag 2 for Iglemyr energisentral</w:t>
            </w:r>
          </w:p>
          <w:p w:rsidR="00A94B4B" w:rsidRPr="00D323C1" w:rsidRDefault="00A94B4B" w:rsidP="00725146">
            <w:pPr>
              <w:rPr>
                <w:rFonts w:eastAsia="Times New Roman" w:cs="Times New Roman"/>
                <w:b/>
                <w:lang w:eastAsia="nb-NO"/>
              </w:rPr>
            </w:pPr>
          </w:p>
          <w:p w:rsidR="00D323C1" w:rsidRPr="00D323C1" w:rsidRDefault="00E76199" w:rsidP="00D323C1">
            <w:pPr>
              <w:rPr>
                <w:rFonts w:eastAsia="Times New Roman" w:cs="Times New Roman"/>
                <w:lang w:eastAsia="nb-NO"/>
              </w:rPr>
            </w:pPr>
            <w:r w:rsidRPr="00D323C1">
              <w:rPr>
                <w:rFonts w:eastAsia="Times New Roman" w:cs="Times New Roman"/>
                <w:lang w:eastAsia="nb-NO"/>
              </w:rPr>
              <w:t xml:space="preserve">Det ble framsatt ønske om å se på utformingen av pipene for disse anleggene, da de kan fremstå som lite pene slik de nå er. Fargevalg og plassering er forhold som kan sees nærmere på. </w:t>
            </w:r>
            <w:r w:rsidR="00D323C1" w:rsidRPr="00D323C1">
              <w:rPr>
                <w:rFonts w:eastAsia="Times New Roman" w:cs="Times New Roman"/>
                <w:lang w:eastAsia="nb-NO"/>
              </w:rPr>
              <w:t>Administrasjonen opplyste at prosjektet er innvilget kr 1,75 mill. fra ENOVA</w:t>
            </w:r>
          </w:p>
          <w:p w:rsidR="00E76199" w:rsidRPr="00D323C1" w:rsidRDefault="00E76199" w:rsidP="00725146">
            <w:pPr>
              <w:rPr>
                <w:rFonts w:eastAsia="Times New Roman" w:cs="Times New Roman"/>
                <w:lang w:eastAsia="nb-NO"/>
              </w:rPr>
            </w:pPr>
          </w:p>
          <w:p w:rsidR="00A94B4B" w:rsidRPr="00D323C1" w:rsidRDefault="00A94B4B" w:rsidP="00725146">
            <w:pPr>
              <w:rPr>
                <w:rFonts w:eastAsia="Times New Roman" w:cs="Times New Roman"/>
                <w:b/>
                <w:lang w:eastAsia="nb-NO"/>
              </w:rPr>
            </w:pPr>
          </w:p>
          <w:p w:rsidR="00E41E98" w:rsidRPr="00D323C1" w:rsidRDefault="00E41E98" w:rsidP="00725146">
            <w:pPr>
              <w:rPr>
                <w:rFonts w:eastAsia="Times New Roman" w:cs="Times New Roman"/>
                <w:b/>
                <w:lang w:eastAsia="nb-NO"/>
              </w:rPr>
            </w:pPr>
            <w:r w:rsidRPr="00D323C1">
              <w:rPr>
                <w:rFonts w:eastAsiaTheme="minorEastAsia" w:cs="Times New Roman"/>
              </w:rPr>
              <w:t>Enstemmig vedtak</w:t>
            </w:r>
          </w:p>
          <w:p w:rsidR="00E41E98" w:rsidRPr="00D323C1" w:rsidRDefault="00E41E98" w:rsidP="00725146">
            <w:pPr>
              <w:rPr>
                <w:rFonts w:eastAsia="Times New Roman" w:cs="Times New Roman"/>
                <w:b/>
                <w:lang w:eastAsia="nb-NO"/>
              </w:rPr>
            </w:pPr>
          </w:p>
          <w:p w:rsidR="00E76199" w:rsidRPr="00D323C1" w:rsidRDefault="00E76199" w:rsidP="00DB04C4">
            <w:pPr>
              <w:pStyle w:val="Innrykk"/>
              <w:numPr>
                <w:ilvl w:val="0"/>
                <w:numId w:val="12"/>
              </w:numPr>
              <w:rPr>
                <w:szCs w:val="22"/>
                <w:lang w:val="nb-NO"/>
              </w:rPr>
            </w:pPr>
            <w:r w:rsidRPr="00D323C1">
              <w:rPr>
                <w:szCs w:val="22"/>
                <w:lang w:val="nb-NO"/>
              </w:rPr>
              <w:t>Daglig leder i SEKF gis fullmakt til å inngå kontrakt med lavbyder ift. tildelingskriteriene i anbudskonkurransen så sant tilbudet ligger innenfor budsjettramme. Endelig budsjettramme legges fram som informasjonssak når endelig evaluering av tilbudene er gjennomført.</w:t>
            </w:r>
          </w:p>
          <w:p w:rsidR="00E76199" w:rsidRPr="00D323C1" w:rsidRDefault="00E76199" w:rsidP="00E76199">
            <w:pPr>
              <w:pStyle w:val="Innrykk"/>
              <w:ind w:left="720"/>
              <w:rPr>
                <w:szCs w:val="22"/>
                <w:lang w:val="nb-NO"/>
              </w:rPr>
            </w:pPr>
          </w:p>
          <w:p w:rsidR="00E76199" w:rsidRPr="00D323C1" w:rsidRDefault="00E76199" w:rsidP="00DB04C4">
            <w:pPr>
              <w:pStyle w:val="Innrykk"/>
              <w:numPr>
                <w:ilvl w:val="0"/>
                <w:numId w:val="12"/>
              </w:numPr>
              <w:rPr>
                <w:szCs w:val="22"/>
                <w:lang w:val="nb-NO"/>
              </w:rPr>
            </w:pPr>
            <w:r w:rsidRPr="00D323C1">
              <w:rPr>
                <w:szCs w:val="22"/>
                <w:lang w:val="nb-NO"/>
              </w:rPr>
              <w:t>Budsjettramme på 9,47 mill. kr for Iglemyr energisentral godkjennes</w:t>
            </w:r>
          </w:p>
          <w:p w:rsidR="00E76199" w:rsidRPr="00D323C1" w:rsidRDefault="00E76199" w:rsidP="00E76199">
            <w:pPr>
              <w:pStyle w:val="Innrykk"/>
              <w:ind w:left="360"/>
              <w:rPr>
                <w:szCs w:val="22"/>
                <w:lang w:val="nb-NO"/>
              </w:rPr>
            </w:pPr>
          </w:p>
          <w:p w:rsidR="00E76199" w:rsidRPr="00D323C1" w:rsidRDefault="00E76199" w:rsidP="00DB04C4">
            <w:pPr>
              <w:pStyle w:val="Innrykk"/>
              <w:numPr>
                <w:ilvl w:val="0"/>
                <w:numId w:val="12"/>
              </w:numPr>
              <w:rPr>
                <w:szCs w:val="22"/>
                <w:lang w:val="nb-NO"/>
              </w:rPr>
            </w:pPr>
            <w:r w:rsidRPr="00D323C1">
              <w:rPr>
                <w:szCs w:val="22"/>
                <w:lang w:val="nb-NO"/>
              </w:rPr>
              <w:t>Prosjektet ferdigstilles innen 4. kvartal 2016</w:t>
            </w:r>
          </w:p>
          <w:p w:rsidR="00E76199" w:rsidRPr="00D323C1" w:rsidRDefault="00E76199" w:rsidP="00725146">
            <w:pPr>
              <w:rPr>
                <w:rFonts w:eastAsia="Times New Roman" w:cs="Times New Roman"/>
                <w:lang w:eastAsia="nb-NO"/>
              </w:rPr>
            </w:pPr>
          </w:p>
          <w:p w:rsidR="00E76199" w:rsidRPr="00D323C1" w:rsidRDefault="00E76199" w:rsidP="00725146">
            <w:pPr>
              <w:rPr>
                <w:rFonts w:eastAsia="Times New Roman" w:cs="Times New Roman"/>
                <w:b/>
                <w:lang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lastRenderedPageBreak/>
              <w:t>93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25146">
            <w:pPr>
              <w:rPr>
                <w:rFonts w:eastAsia="Times New Roman" w:cs="Times New Roman"/>
                <w:b/>
                <w:lang w:eastAsia="nb-NO"/>
              </w:rPr>
            </w:pPr>
            <w:r w:rsidRPr="00D323C1">
              <w:rPr>
                <w:rFonts w:cs="Times New Roman"/>
                <w:b/>
              </w:rPr>
              <w:t>Kostnadsoverslag 2 (K2) for utskifting/reparasjoner Varatun psyk. senter</w:t>
            </w:r>
          </w:p>
          <w:p w:rsidR="00E41E98" w:rsidRPr="00D323C1" w:rsidRDefault="00E41E98" w:rsidP="00725146">
            <w:pPr>
              <w:rPr>
                <w:rFonts w:eastAsia="Times New Roman" w:cs="Times New Roman"/>
                <w:b/>
                <w:lang w:eastAsia="nb-NO"/>
              </w:rPr>
            </w:pPr>
          </w:p>
          <w:p w:rsidR="00E41E98" w:rsidRPr="00D323C1" w:rsidRDefault="00E41E98" w:rsidP="00725146">
            <w:pPr>
              <w:rPr>
                <w:rFonts w:eastAsia="Times New Roman" w:cs="Times New Roman"/>
                <w:b/>
                <w:lang w:eastAsia="nb-NO"/>
              </w:rPr>
            </w:pPr>
            <w:r w:rsidRPr="00D323C1">
              <w:rPr>
                <w:rFonts w:eastAsiaTheme="minorEastAsia" w:cs="Times New Roman"/>
              </w:rPr>
              <w:t>Enstemmig vedtak</w:t>
            </w:r>
          </w:p>
          <w:p w:rsidR="00E41E98" w:rsidRPr="00D323C1" w:rsidRDefault="00E41E98" w:rsidP="00725146">
            <w:pPr>
              <w:rPr>
                <w:rFonts w:eastAsia="Times New Roman" w:cs="Times New Roman"/>
                <w:b/>
                <w:lang w:eastAsia="nb-NO"/>
              </w:rPr>
            </w:pPr>
          </w:p>
          <w:p w:rsidR="00E76199" w:rsidRPr="00D323C1" w:rsidRDefault="00E76199" w:rsidP="00DB04C4">
            <w:pPr>
              <w:pStyle w:val="Innrykk"/>
              <w:numPr>
                <w:ilvl w:val="0"/>
                <w:numId w:val="13"/>
              </w:numPr>
              <w:rPr>
                <w:szCs w:val="22"/>
                <w:lang w:val="nb-NO"/>
              </w:rPr>
            </w:pPr>
            <w:r w:rsidRPr="00D323C1">
              <w:rPr>
                <w:szCs w:val="22"/>
                <w:lang w:val="nb-NO"/>
              </w:rPr>
              <w:t>Kostnadsoverslag 2 (K2) med total ramme på kr. 7,84 millioner kr, godkjennes.</w:t>
            </w:r>
          </w:p>
          <w:p w:rsidR="00E76199" w:rsidRPr="00D323C1" w:rsidRDefault="00E76199" w:rsidP="00E76199">
            <w:pPr>
              <w:pStyle w:val="Innrykk"/>
              <w:ind w:left="720"/>
              <w:rPr>
                <w:szCs w:val="22"/>
                <w:lang w:val="nb-NO"/>
              </w:rPr>
            </w:pPr>
          </w:p>
          <w:p w:rsidR="00E76199" w:rsidRPr="00D323C1" w:rsidRDefault="00E76199" w:rsidP="00DB04C4">
            <w:pPr>
              <w:pStyle w:val="Innrykk"/>
              <w:numPr>
                <w:ilvl w:val="0"/>
                <w:numId w:val="13"/>
              </w:numPr>
              <w:rPr>
                <w:szCs w:val="22"/>
                <w:lang w:val="nb-NO"/>
              </w:rPr>
            </w:pPr>
            <w:r w:rsidRPr="00D323C1">
              <w:rPr>
                <w:szCs w:val="22"/>
                <w:lang w:val="nb-NO"/>
              </w:rPr>
              <w:t>Kontrakt inngås med vinner av anbudskonkurransen.</w:t>
            </w:r>
          </w:p>
          <w:p w:rsidR="00E76199" w:rsidRPr="00D323C1" w:rsidRDefault="00E76199" w:rsidP="00E76199">
            <w:pPr>
              <w:pStyle w:val="Listeavsnitt"/>
              <w:rPr>
                <w:rFonts w:ascii="Times New Roman" w:hAnsi="Times New Roman" w:cs="Times New Roman"/>
              </w:rPr>
            </w:pPr>
          </w:p>
          <w:p w:rsidR="00E76199" w:rsidRPr="00D323C1" w:rsidRDefault="00E76199" w:rsidP="00DB04C4">
            <w:pPr>
              <w:pStyle w:val="Innrykk"/>
              <w:numPr>
                <w:ilvl w:val="0"/>
                <w:numId w:val="13"/>
              </w:numPr>
              <w:rPr>
                <w:szCs w:val="22"/>
                <w:lang w:val="nb-NO"/>
              </w:rPr>
            </w:pPr>
            <w:r w:rsidRPr="00D323C1">
              <w:rPr>
                <w:szCs w:val="22"/>
                <w:lang w:val="nb-NO"/>
              </w:rPr>
              <w:t>Fremdriftsplan med ferdigstilling av prosjektet innen 1. desember, godkjennes.</w:t>
            </w:r>
          </w:p>
          <w:p w:rsidR="00E41E98" w:rsidRPr="00D323C1" w:rsidRDefault="00E41E98" w:rsidP="00725146">
            <w:pPr>
              <w:rPr>
                <w:rFonts w:eastAsia="Times New Roman" w:cs="Times New Roman"/>
                <w:b/>
                <w:lang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94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25146">
            <w:pPr>
              <w:rPr>
                <w:rFonts w:eastAsia="Times New Roman" w:cs="Times New Roman"/>
                <w:b/>
                <w:lang w:eastAsia="nb-NO"/>
              </w:rPr>
            </w:pPr>
            <w:r w:rsidRPr="00D323C1">
              <w:rPr>
                <w:rFonts w:cs="Times New Roman"/>
                <w:b/>
                <w:bCs/>
              </w:rPr>
              <w:t>Byggeregnskap prosjektnr. 21022 – Behandlingsstart</w:t>
            </w:r>
          </w:p>
          <w:p w:rsidR="00E41E98" w:rsidRPr="00D323C1" w:rsidRDefault="00E41E98" w:rsidP="00725146">
            <w:pPr>
              <w:rPr>
                <w:rFonts w:eastAsia="Times New Roman" w:cs="Times New Roman"/>
                <w:b/>
                <w:lang w:eastAsia="nb-NO"/>
              </w:rPr>
            </w:pPr>
          </w:p>
          <w:p w:rsidR="00D323C1" w:rsidRPr="00D323C1" w:rsidRDefault="00D323C1" w:rsidP="00D323C1">
            <w:pPr>
              <w:rPr>
                <w:rFonts w:eastAsia="Times New Roman" w:cs="Times New Roman"/>
                <w:lang w:eastAsia="nb-NO"/>
              </w:rPr>
            </w:pPr>
            <w:r w:rsidRPr="00D323C1">
              <w:rPr>
                <w:rFonts w:eastAsia="Times New Roman" w:cs="Times New Roman"/>
                <w:lang w:eastAsia="nb-NO"/>
              </w:rPr>
              <w:t>På spørsmål fra styret oppklarte administrasjonen at utgiften benevnt med Sandnes kommune regnskap er sum utgifter for interne tjenester fra kommunen</w:t>
            </w:r>
            <w:r w:rsidRPr="00D323C1">
              <w:rPr>
                <w:rFonts w:eastAsia="Times New Roman" w:cs="Times New Roman"/>
                <w:b/>
                <w:lang w:eastAsia="nb-NO"/>
              </w:rPr>
              <w:t xml:space="preserve">. </w:t>
            </w:r>
            <w:r w:rsidRPr="00D323C1">
              <w:rPr>
                <w:rFonts w:eastAsia="Times New Roman" w:cs="Times New Roman"/>
                <w:lang w:eastAsia="nb-NO"/>
              </w:rPr>
              <w:t>Regnskap strykes.</w:t>
            </w:r>
          </w:p>
          <w:p w:rsidR="00D323C1" w:rsidRPr="00D323C1" w:rsidRDefault="00D323C1" w:rsidP="00725146">
            <w:pPr>
              <w:rPr>
                <w:rFonts w:eastAsia="Times New Roman" w:cs="Times New Roman"/>
                <w:b/>
                <w:lang w:eastAsia="nb-NO"/>
              </w:rPr>
            </w:pPr>
          </w:p>
          <w:p w:rsidR="00E41E98" w:rsidRPr="00D323C1" w:rsidRDefault="00E41E98" w:rsidP="00725146">
            <w:pPr>
              <w:rPr>
                <w:rFonts w:eastAsia="Times New Roman" w:cs="Times New Roman"/>
                <w:b/>
                <w:lang w:eastAsia="nb-NO"/>
              </w:rPr>
            </w:pPr>
            <w:r w:rsidRPr="00D323C1">
              <w:rPr>
                <w:rFonts w:eastAsiaTheme="minorEastAsia" w:cs="Times New Roman"/>
              </w:rPr>
              <w:t>Enstemmig vedtak</w:t>
            </w:r>
          </w:p>
          <w:p w:rsidR="00E41E98" w:rsidRPr="00D323C1" w:rsidRDefault="00E41E98" w:rsidP="00725146">
            <w:pPr>
              <w:rPr>
                <w:rFonts w:eastAsia="Times New Roman" w:cs="Times New Roman"/>
                <w:b/>
                <w:lang w:eastAsia="nb-NO"/>
              </w:rPr>
            </w:pPr>
          </w:p>
          <w:p w:rsidR="00E76199" w:rsidRPr="00D323C1" w:rsidRDefault="00E76199" w:rsidP="00DB04C4">
            <w:pPr>
              <w:pStyle w:val="Default"/>
              <w:numPr>
                <w:ilvl w:val="0"/>
                <w:numId w:val="5"/>
              </w:numPr>
              <w:rPr>
                <w:rFonts w:ascii="Times New Roman" w:hAnsi="Times New Roman" w:cs="Times New Roman"/>
                <w:color w:val="auto"/>
                <w:sz w:val="22"/>
                <w:szCs w:val="22"/>
              </w:rPr>
            </w:pPr>
            <w:r w:rsidRPr="00D323C1">
              <w:rPr>
                <w:rFonts w:ascii="Times New Roman" w:hAnsi="Times New Roman" w:cs="Times New Roman"/>
                <w:color w:val="auto"/>
                <w:sz w:val="22"/>
                <w:szCs w:val="22"/>
              </w:rPr>
              <w:t xml:space="preserve">Prosjektregnskap for prosjekt </w:t>
            </w:r>
            <w:r w:rsidRPr="00D323C1">
              <w:rPr>
                <w:rFonts w:ascii="Times New Roman" w:hAnsi="Times New Roman" w:cs="Times New Roman"/>
                <w:bCs/>
                <w:color w:val="auto"/>
                <w:sz w:val="22"/>
                <w:szCs w:val="22"/>
              </w:rPr>
              <w:t xml:space="preserve">21022 – Behandlingsstart </w:t>
            </w:r>
            <w:r w:rsidRPr="00D323C1">
              <w:rPr>
                <w:rFonts w:ascii="Times New Roman" w:hAnsi="Times New Roman" w:cs="Times New Roman"/>
                <w:color w:val="auto"/>
                <w:sz w:val="22"/>
                <w:szCs w:val="22"/>
              </w:rPr>
              <w:t>godkjennes og avsluttes.</w:t>
            </w:r>
          </w:p>
          <w:p w:rsidR="00E76199" w:rsidRPr="00D323C1" w:rsidRDefault="00E76199" w:rsidP="00E76199">
            <w:pPr>
              <w:pStyle w:val="Default"/>
              <w:ind w:left="720"/>
              <w:rPr>
                <w:rFonts w:ascii="Times New Roman" w:hAnsi="Times New Roman" w:cs="Times New Roman"/>
                <w:color w:val="auto"/>
                <w:sz w:val="22"/>
                <w:szCs w:val="22"/>
              </w:rPr>
            </w:pPr>
          </w:p>
          <w:p w:rsidR="00E76199" w:rsidRPr="00D323C1" w:rsidRDefault="00E76199" w:rsidP="00DB04C4">
            <w:pPr>
              <w:pStyle w:val="Default"/>
              <w:numPr>
                <w:ilvl w:val="0"/>
                <w:numId w:val="5"/>
              </w:numPr>
              <w:rPr>
                <w:rFonts w:ascii="Times New Roman" w:hAnsi="Times New Roman" w:cs="Times New Roman"/>
                <w:color w:val="auto"/>
                <w:sz w:val="22"/>
                <w:szCs w:val="22"/>
              </w:rPr>
            </w:pPr>
            <w:r w:rsidRPr="00D323C1">
              <w:rPr>
                <w:rFonts w:ascii="Times New Roman" w:hAnsi="Times New Roman" w:cs="Times New Roman"/>
                <w:color w:val="auto"/>
                <w:sz w:val="22"/>
                <w:szCs w:val="22"/>
              </w:rPr>
              <w:t xml:space="preserve">Saken oversendes rådmannen for videre oppfølging </w:t>
            </w:r>
          </w:p>
          <w:p w:rsidR="00E76199" w:rsidRPr="00D323C1" w:rsidRDefault="00E76199" w:rsidP="00725146">
            <w:pPr>
              <w:rPr>
                <w:rFonts w:eastAsia="Times New Roman" w:cs="Times New Roman"/>
                <w:b/>
                <w:lang w:eastAsia="nb-NO"/>
              </w:rPr>
            </w:pPr>
          </w:p>
          <w:p w:rsidR="00E76199" w:rsidRPr="00D323C1" w:rsidRDefault="00E76199" w:rsidP="00725146">
            <w:pPr>
              <w:rPr>
                <w:rFonts w:eastAsia="Times New Roman" w:cs="Times New Roman"/>
                <w:b/>
                <w:lang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95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25146">
            <w:pPr>
              <w:rPr>
                <w:rFonts w:eastAsia="Times New Roman" w:cs="Times New Roman"/>
                <w:b/>
                <w:lang w:eastAsia="nb-NO"/>
              </w:rPr>
            </w:pPr>
            <w:r w:rsidRPr="00D323C1">
              <w:rPr>
                <w:rFonts w:cs="Times New Roman"/>
                <w:b/>
                <w:bCs/>
              </w:rPr>
              <w:t>Byggeregnskap prosjektnr. 21023 – Avlastning, ny barnebolig</w:t>
            </w:r>
          </w:p>
          <w:p w:rsidR="00E41E98" w:rsidRPr="00D323C1" w:rsidRDefault="00E41E98" w:rsidP="00725146">
            <w:pPr>
              <w:rPr>
                <w:rFonts w:eastAsia="Times New Roman" w:cs="Times New Roman"/>
                <w:b/>
                <w:lang w:eastAsia="nb-NO"/>
              </w:rPr>
            </w:pPr>
          </w:p>
          <w:p w:rsidR="00E41E98" w:rsidRPr="00D323C1" w:rsidRDefault="00E41E98" w:rsidP="00725146">
            <w:pPr>
              <w:rPr>
                <w:rFonts w:eastAsia="Times New Roman" w:cs="Times New Roman"/>
                <w:b/>
                <w:lang w:eastAsia="nb-NO"/>
              </w:rPr>
            </w:pPr>
            <w:r w:rsidRPr="00D323C1">
              <w:rPr>
                <w:rFonts w:eastAsiaTheme="minorEastAsia" w:cs="Times New Roman"/>
              </w:rPr>
              <w:t>Enstemmig vedtak</w:t>
            </w:r>
          </w:p>
          <w:p w:rsidR="00E41E98" w:rsidRPr="00D323C1" w:rsidRDefault="00E41E98" w:rsidP="00725146">
            <w:pPr>
              <w:rPr>
                <w:rFonts w:eastAsia="Times New Roman" w:cs="Times New Roman"/>
                <w:b/>
                <w:lang w:eastAsia="nb-NO"/>
              </w:rPr>
            </w:pPr>
          </w:p>
          <w:p w:rsidR="00E76199" w:rsidRPr="00D323C1" w:rsidRDefault="00E76199" w:rsidP="00DB04C4">
            <w:pPr>
              <w:pStyle w:val="Default"/>
              <w:numPr>
                <w:ilvl w:val="0"/>
                <w:numId w:val="14"/>
              </w:numPr>
              <w:rPr>
                <w:rFonts w:ascii="Times New Roman" w:hAnsi="Times New Roman" w:cs="Times New Roman"/>
                <w:color w:val="auto"/>
                <w:sz w:val="22"/>
                <w:szCs w:val="22"/>
              </w:rPr>
            </w:pPr>
            <w:r w:rsidRPr="00D323C1">
              <w:rPr>
                <w:rFonts w:ascii="Times New Roman" w:hAnsi="Times New Roman" w:cs="Times New Roman"/>
                <w:color w:val="auto"/>
                <w:sz w:val="22"/>
                <w:szCs w:val="22"/>
              </w:rPr>
              <w:t>Prosjektregnskap for prosjekt 21023 – Avlastningsbolig, ny barnebolig godkjennes på kr 6 millioner og avsluttes.</w:t>
            </w:r>
          </w:p>
          <w:p w:rsidR="00E76199" w:rsidRPr="00D323C1" w:rsidRDefault="00E76199" w:rsidP="00E76199">
            <w:pPr>
              <w:pStyle w:val="Default"/>
              <w:ind w:left="720"/>
              <w:rPr>
                <w:rFonts w:ascii="Times New Roman" w:hAnsi="Times New Roman" w:cs="Times New Roman"/>
                <w:color w:val="auto"/>
                <w:sz w:val="22"/>
                <w:szCs w:val="22"/>
              </w:rPr>
            </w:pPr>
          </w:p>
          <w:p w:rsidR="00E76199" w:rsidRPr="00D323C1" w:rsidRDefault="00E76199" w:rsidP="00DB04C4">
            <w:pPr>
              <w:pStyle w:val="Default"/>
              <w:numPr>
                <w:ilvl w:val="0"/>
                <w:numId w:val="14"/>
              </w:numPr>
              <w:rPr>
                <w:rFonts w:ascii="Times New Roman" w:hAnsi="Times New Roman" w:cs="Times New Roman"/>
                <w:color w:val="auto"/>
                <w:sz w:val="22"/>
                <w:szCs w:val="22"/>
              </w:rPr>
            </w:pPr>
            <w:r w:rsidRPr="00D323C1">
              <w:rPr>
                <w:rFonts w:ascii="Times New Roman" w:hAnsi="Times New Roman" w:cs="Times New Roman"/>
                <w:color w:val="auto"/>
                <w:sz w:val="22"/>
                <w:szCs w:val="22"/>
              </w:rPr>
              <w:t xml:space="preserve">Saken oversendes rådmannen for videre oppfølging </w:t>
            </w:r>
          </w:p>
          <w:p w:rsidR="00E76199" w:rsidRPr="00D323C1" w:rsidRDefault="00E76199" w:rsidP="00E76199">
            <w:pPr>
              <w:pStyle w:val="Default"/>
              <w:rPr>
                <w:rFonts w:ascii="Times New Roman" w:hAnsi="Times New Roman" w:cs="Times New Roman"/>
                <w:color w:val="auto"/>
                <w:sz w:val="22"/>
                <w:szCs w:val="22"/>
              </w:rPr>
            </w:pPr>
          </w:p>
          <w:p w:rsidR="00E76199" w:rsidRPr="00D323C1" w:rsidRDefault="00E76199" w:rsidP="00725146">
            <w:pPr>
              <w:rPr>
                <w:rFonts w:eastAsia="Times New Roman" w:cs="Times New Roman"/>
                <w:b/>
                <w:lang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96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25146">
            <w:pPr>
              <w:rPr>
                <w:rFonts w:eastAsia="Times New Roman" w:cs="Times New Roman"/>
                <w:b/>
                <w:lang w:eastAsia="nb-NO"/>
              </w:rPr>
            </w:pPr>
            <w:r w:rsidRPr="00D323C1">
              <w:rPr>
                <w:rFonts w:cs="Times New Roman"/>
                <w:b/>
                <w:bCs/>
              </w:rPr>
              <w:t>Byggeregnskap prosjektnr. 40004 (SEKF) og 4009117 (Sandnes kommune) – ENØK, rørsystem Austrått/Høyland</w:t>
            </w:r>
          </w:p>
          <w:p w:rsidR="00E41E98" w:rsidRPr="00D323C1" w:rsidRDefault="00E41E98" w:rsidP="00725146">
            <w:pPr>
              <w:rPr>
                <w:rFonts w:eastAsia="Times New Roman" w:cs="Times New Roman"/>
                <w:b/>
                <w:lang w:eastAsia="nb-NO"/>
              </w:rPr>
            </w:pPr>
          </w:p>
          <w:p w:rsidR="00E41E98" w:rsidRPr="00D323C1" w:rsidRDefault="00E41E98" w:rsidP="00725146">
            <w:pPr>
              <w:rPr>
                <w:rFonts w:eastAsia="Times New Roman" w:cs="Times New Roman"/>
                <w:b/>
                <w:lang w:eastAsia="nb-NO"/>
              </w:rPr>
            </w:pPr>
            <w:r w:rsidRPr="00D323C1">
              <w:rPr>
                <w:rFonts w:eastAsiaTheme="minorEastAsia" w:cs="Times New Roman"/>
              </w:rPr>
              <w:t>Enstemmig vedtak</w:t>
            </w:r>
          </w:p>
          <w:p w:rsidR="00E41E98" w:rsidRPr="00D323C1" w:rsidRDefault="00E41E98" w:rsidP="00725146">
            <w:pPr>
              <w:rPr>
                <w:rFonts w:eastAsia="Times New Roman" w:cs="Times New Roman"/>
                <w:b/>
                <w:lang w:eastAsia="nb-NO"/>
              </w:rPr>
            </w:pPr>
          </w:p>
          <w:p w:rsidR="00E76199" w:rsidRPr="00D323C1" w:rsidRDefault="00E76199" w:rsidP="00DB04C4">
            <w:pPr>
              <w:pStyle w:val="Default"/>
              <w:numPr>
                <w:ilvl w:val="0"/>
                <w:numId w:val="15"/>
              </w:numPr>
              <w:rPr>
                <w:rFonts w:ascii="Times New Roman" w:hAnsi="Times New Roman" w:cs="Times New Roman"/>
                <w:color w:val="auto"/>
                <w:sz w:val="22"/>
                <w:szCs w:val="22"/>
              </w:rPr>
            </w:pPr>
            <w:r w:rsidRPr="00D323C1">
              <w:rPr>
                <w:rFonts w:ascii="Times New Roman" w:hAnsi="Times New Roman" w:cs="Times New Roman"/>
                <w:color w:val="auto"/>
                <w:sz w:val="22"/>
                <w:szCs w:val="22"/>
              </w:rPr>
              <w:t>Byggeregnskap for prosjekt 40004 (SEKF) og 4009117 (Sandnes kommune) – ENØK, rørsystem Austrått/Høyland godkjennes på kr 7,479 millioner og avsluttes med at merforbruk på kr 39 000.</w:t>
            </w:r>
          </w:p>
          <w:p w:rsidR="00E76199" w:rsidRPr="00D323C1" w:rsidRDefault="00E76199" w:rsidP="00E76199">
            <w:pPr>
              <w:pStyle w:val="Default"/>
              <w:ind w:left="720"/>
              <w:rPr>
                <w:rFonts w:ascii="Times New Roman" w:hAnsi="Times New Roman" w:cs="Times New Roman"/>
                <w:color w:val="auto"/>
                <w:sz w:val="22"/>
                <w:szCs w:val="22"/>
              </w:rPr>
            </w:pPr>
          </w:p>
          <w:p w:rsidR="00E76199" w:rsidRPr="00D323C1" w:rsidRDefault="00E76199" w:rsidP="00DB04C4">
            <w:pPr>
              <w:pStyle w:val="Default"/>
              <w:numPr>
                <w:ilvl w:val="0"/>
                <w:numId w:val="15"/>
              </w:numPr>
              <w:rPr>
                <w:rFonts w:ascii="Times New Roman" w:hAnsi="Times New Roman" w:cs="Times New Roman"/>
                <w:color w:val="auto"/>
                <w:sz w:val="22"/>
                <w:szCs w:val="22"/>
              </w:rPr>
            </w:pPr>
            <w:r w:rsidRPr="00D323C1">
              <w:rPr>
                <w:rFonts w:ascii="Times New Roman" w:hAnsi="Times New Roman" w:cs="Times New Roman"/>
                <w:color w:val="auto"/>
                <w:sz w:val="22"/>
                <w:szCs w:val="22"/>
              </w:rPr>
              <w:t xml:space="preserve">Saken oversendes rådmannen for videre oppfølging </w:t>
            </w:r>
          </w:p>
          <w:p w:rsidR="00E76199" w:rsidRPr="00D323C1" w:rsidRDefault="00E76199" w:rsidP="00725146">
            <w:pPr>
              <w:rPr>
                <w:rFonts w:eastAsia="Times New Roman" w:cs="Times New Roman"/>
                <w:b/>
                <w:lang w:eastAsia="nb-NO"/>
              </w:rPr>
            </w:pPr>
          </w:p>
          <w:p w:rsidR="00E76199" w:rsidRPr="00D323C1" w:rsidRDefault="00E76199" w:rsidP="00725146">
            <w:pPr>
              <w:rPr>
                <w:rFonts w:eastAsia="Times New Roman" w:cs="Times New Roman"/>
                <w:b/>
                <w:lang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lastRenderedPageBreak/>
              <w:t>97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E41E98" w:rsidP="00725146">
            <w:pPr>
              <w:rPr>
                <w:rFonts w:eastAsia="Times New Roman" w:cs="Times New Roman"/>
                <w:b/>
                <w:lang w:eastAsia="nb-NO"/>
              </w:rPr>
            </w:pPr>
            <w:r w:rsidRPr="00D323C1">
              <w:rPr>
                <w:rFonts w:cs="Times New Roman"/>
                <w:b/>
              </w:rPr>
              <w:t>Funksjons- og arealprogram formålsbygg</w:t>
            </w:r>
          </w:p>
          <w:p w:rsidR="00E41E98" w:rsidRPr="00D323C1" w:rsidRDefault="00E41E98" w:rsidP="00725146">
            <w:pPr>
              <w:rPr>
                <w:rFonts w:eastAsia="Times New Roman" w:cs="Times New Roman"/>
                <w:b/>
                <w:lang w:eastAsia="nb-NO"/>
              </w:rPr>
            </w:pPr>
          </w:p>
          <w:p w:rsidR="00DB04C4" w:rsidRPr="00D323C1" w:rsidRDefault="00E76199" w:rsidP="00725146">
            <w:pPr>
              <w:rPr>
                <w:rFonts w:eastAsia="Times New Roman" w:cs="Times New Roman"/>
                <w:lang w:eastAsia="nb-NO"/>
              </w:rPr>
            </w:pPr>
            <w:r w:rsidRPr="00D323C1">
              <w:rPr>
                <w:rFonts w:eastAsia="Times New Roman" w:cs="Times New Roman"/>
                <w:lang w:eastAsia="nb-NO"/>
              </w:rPr>
              <w:t xml:space="preserve">Saken skulle etter planen vært behandlet i styret i SEKF den 2. juni, men grunnet manglende ensartet tilbakemelding fra linjeorganisasjonen </w:t>
            </w:r>
            <w:r w:rsidR="00C54D4D" w:rsidRPr="00D323C1">
              <w:rPr>
                <w:rFonts w:eastAsia="Times New Roman" w:cs="Times New Roman"/>
                <w:lang w:eastAsia="nb-NO"/>
              </w:rPr>
              <w:t xml:space="preserve">på forslagene er saken først lagt frem i foreliggende styremøte. Årsaken til dette kan muligens være misforståelse i bestilling fra SEKF. </w:t>
            </w:r>
            <w:r w:rsidR="00D323C1" w:rsidRPr="00D323C1">
              <w:rPr>
                <w:rFonts w:eastAsia="Times New Roman" w:cs="Times New Roman"/>
                <w:lang w:eastAsia="nb-NO"/>
              </w:rPr>
              <w:t>Saken vil fra rådmannens side bli sendt utvalgene som meldingssaker før den fremlegges for behandling i formannskap og endelig vedtak i bystyret.</w:t>
            </w:r>
          </w:p>
          <w:p w:rsidR="00E76199" w:rsidRPr="00D323C1" w:rsidRDefault="00DB04C4" w:rsidP="00725146">
            <w:pPr>
              <w:rPr>
                <w:rFonts w:eastAsia="Times New Roman" w:cs="Times New Roman"/>
                <w:lang w:eastAsia="nb-NO"/>
              </w:rPr>
            </w:pPr>
            <w:r w:rsidRPr="00D323C1">
              <w:rPr>
                <w:rFonts w:eastAsia="Times New Roman" w:cs="Times New Roman"/>
                <w:lang w:eastAsia="nb-NO"/>
              </w:rPr>
              <w:t xml:space="preserve">Det er relativt små endringer i arealene innen de ulike byggkategorier, endringene er størst når det gjelder skoler (+2,8 % barneskoler og -7,1 % for ungdomskoler) og krav til utearealer (ned fra 50 m2 til 25 m2 pr elev for de første 300 elevene), noe som ikke minst åpner for å øke elevmassen i eksisterende skoler hvor utearealkravet ofte har vært begrensende faktor. For barnehager er det kun mindre justeringer (ned fra 5,5 m2 til 5,3 m2) noe som det allerede er gjort vedtak om i bystyret (20.06.2016). </w:t>
            </w:r>
          </w:p>
          <w:p w:rsidR="00E76199" w:rsidRPr="00D323C1" w:rsidRDefault="00E76199" w:rsidP="00725146">
            <w:pPr>
              <w:rPr>
                <w:rFonts w:eastAsia="Times New Roman" w:cs="Times New Roman"/>
                <w:b/>
                <w:lang w:eastAsia="nb-NO"/>
              </w:rPr>
            </w:pPr>
          </w:p>
          <w:p w:rsidR="00E41E98" w:rsidRPr="00D323C1" w:rsidRDefault="00E41E98" w:rsidP="00725146">
            <w:pPr>
              <w:rPr>
                <w:rFonts w:eastAsia="Times New Roman" w:cs="Times New Roman"/>
                <w:b/>
                <w:lang w:eastAsia="nb-NO"/>
              </w:rPr>
            </w:pPr>
            <w:r w:rsidRPr="00D323C1">
              <w:rPr>
                <w:rFonts w:eastAsiaTheme="minorEastAsia" w:cs="Times New Roman"/>
              </w:rPr>
              <w:t>Enstemmig vedtak</w:t>
            </w:r>
          </w:p>
          <w:p w:rsidR="00E41E98" w:rsidRPr="00D323C1" w:rsidRDefault="00E41E98" w:rsidP="00725146">
            <w:pPr>
              <w:rPr>
                <w:rFonts w:eastAsia="Times New Roman" w:cs="Times New Roman"/>
                <w:b/>
                <w:lang w:eastAsia="nb-NO"/>
              </w:rPr>
            </w:pPr>
          </w:p>
          <w:p w:rsidR="00DB04C4" w:rsidRPr="00D323C1" w:rsidRDefault="00DB04C4" w:rsidP="00DB04C4">
            <w:pPr>
              <w:pStyle w:val="Listeavsnitt"/>
              <w:numPr>
                <w:ilvl w:val="0"/>
                <w:numId w:val="2"/>
              </w:numPr>
              <w:rPr>
                <w:rFonts w:ascii="Times New Roman" w:hAnsi="Times New Roman" w:cs="Times New Roman"/>
                <w:sz w:val="24"/>
                <w:szCs w:val="24"/>
              </w:rPr>
            </w:pPr>
            <w:r w:rsidRPr="00D323C1">
              <w:rPr>
                <w:rFonts w:ascii="Times New Roman" w:hAnsi="Times New Roman" w:cs="Times New Roman"/>
                <w:sz w:val="24"/>
                <w:szCs w:val="24"/>
              </w:rPr>
              <w:t xml:space="preserve">Styret tar saken til orientering </w:t>
            </w:r>
          </w:p>
          <w:p w:rsidR="00DB04C4" w:rsidRPr="00D323C1" w:rsidRDefault="00DB04C4" w:rsidP="00DB04C4">
            <w:pPr>
              <w:pStyle w:val="Listeavsnitt"/>
              <w:numPr>
                <w:ilvl w:val="0"/>
                <w:numId w:val="2"/>
              </w:numPr>
              <w:rPr>
                <w:rFonts w:ascii="Times New Roman" w:hAnsi="Times New Roman" w:cs="Times New Roman"/>
                <w:sz w:val="24"/>
                <w:szCs w:val="24"/>
              </w:rPr>
            </w:pPr>
            <w:r w:rsidRPr="00D323C1">
              <w:rPr>
                <w:rFonts w:ascii="Times New Roman" w:hAnsi="Times New Roman" w:cs="Times New Roman"/>
                <w:sz w:val="24"/>
                <w:szCs w:val="24"/>
              </w:rPr>
              <w:t>Saken sendes rådmannen for videre oppfølging</w:t>
            </w:r>
          </w:p>
          <w:p w:rsidR="00E41E98" w:rsidRPr="00D323C1" w:rsidRDefault="00E41E98" w:rsidP="00725146">
            <w:pPr>
              <w:rPr>
                <w:rFonts w:eastAsia="Times New Roman" w:cs="Times New Roman"/>
                <w:lang w:eastAsia="nb-NO"/>
              </w:rPr>
            </w:pPr>
          </w:p>
          <w:p w:rsidR="00DB04C4" w:rsidRPr="00D323C1" w:rsidRDefault="00DB04C4" w:rsidP="00725146">
            <w:pPr>
              <w:rPr>
                <w:rFonts w:eastAsia="Times New Roman" w:cs="Times New Roman"/>
                <w:b/>
                <w:lang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98 – 16</w:t>
            </w:r>
          </w:p>
        </w:tc>
        <w:tc>
          <w:tcPr>
            <w:tcW w:w="8157" w:type="dxa"/>
            <w:gridSpan w:val="4"/>
            <w:tcBorders>
              <w:top w:val="single" w:sz="6" w:space="0" w:color="auto"/>
              <w:left w:val="single" w:sz="6" w:space="0" w:color="auto"/>
              <w:bottom w:val="single" w:sz="6" w:space="0" w:color="auto"/>
              <w:right w:val="single" w:sz="6" w:space="0" w:color="auto"/>
            </w:tcBorders>
          </w:tcPr>
          <w:p w:rsidR="00766A2C" w:rsidRPr="00D323C1" w:rsidRDefault="00E41E98" w:rsidP="00E41E98">
            <w:pPr>
              <w:ind w:left="1410" w:hanging="1410"/>
              <w:rPr>
                <w:rFonts w:cs="Times New Roman"/>
                <w:b/>
              </w:rPr>
            </w:pPr>
            <w:r w:rsidRPr="00D323C1">
              <w:rPr>
                <w:rFonts w:cs="Times New Roman"/>
                <w:b/>
              </w:rPr>
              <w:t xml:space="preserve">Lokalisering og arealbehov, prosjektene 30018 «Senter for flerspråklige barn og </w:t>
            </w:r>
          </w:p>
          <w:p w:rsidR="00E41E98" w:rsidRPr="00D323C1" w:rsidRDefault="00E41E98" w:rsidP="00E41E98">
            <w:pPr>
              <w:ind w:left="1410" w:hanging="1410"/>
              <w:rPr>
                <w:rFonts w:cs="Times New Roman"/>
                <w:b/>
              </w:rPr>
            </w:pPr>
            <w:r w:rsidRPr="00D323C1">
              <w:rPr>
                <w:rFonts w:cs="Times New Roman"/>
                <w:b/>
              </w:rPr>
              <w:t>unge</w:t>
            </w:r>
            <w:r w:rsidR="00766A2C" w:rsidRPr="00D323C1">
              <w:rPr>
                <w:rFonts w:cs="Times New Roman"/>
                <w:b/>
              </w:rPr>
              <w:t xml:space="preserve"> </w:t>
            </w:r>
            <w:r w:rsidRPr="00D323C1">
              <w:rPr>
                <w:rFonts w:cs="Times New Roman"/>
                <w:b/>
              </w:rPr>
              <w:t>(FBU)»  og 30019 «Sandnes læringssenter</w:t>
            </w:r>
            <w:r w:rsidR="00DC6898">
              <w:rPr>
                <w:rFonts w:cs="Times New Roman"/>
                <w:b/>
              </w:rPr>
              <w:t xml:space="preserve"> </w:t>
            </w:r>
            <w:r w:rsidRPr="00D323C1">
              <w:rPr>
                <w:rFonts w:cs="Times New Roman"/>
                <w:b/>
              </w:rPr>
              <w:t xml:space="preserve">(SLS)» </w:t>
            </w:r>
          </w:p>
          <w:p w:rsidR="001C12D7" w:rsidRPr="00D323C1" w:rsidRDefault="001C12D7" w:rsidP="00725146">
            <w:pPr>
              <w:rPr>
                <w:rFonts w:eastAsia="Times New Roman" w:cs="Times New Roman"/>
                <w:b/>
                <w:lang w:eastAsia="nb-NO"/>
              </w:rPr>
            </w:pPr>
          </w:p>
          <w:p w:rsidR="00DB04C4" w:rsidRPr="00D323C1" w:rsidRDefault="00DB04C4" w:rsidP="00725146">
            <w:pPr>
              <w:rPr>
                <w:rFonts w:eastAsia="Times New Roman" w:cs="Times New Roman"/>
                <w:lang w:eastAsia="nb-NO"/>
              </w:rPr>
            </w:pPr>
            <w:r w:rsidRPr="00D323C1">
              <w:rPr>
                <w:rFonts w:eastAsia="Times New Roman" w:cs="Times New Roman"/>
                <w:lang w:eastAsia="nb-NO"/>
              </w:rPr>
              <w:t>Styreleder foreslo en justering av første punkt i forslag til vedtak ved at «</w:t>
            </w:r>
            <w:r w:rsidR="006F771C" w:rsidRPr="00D323C1">
              <w:rPr>
                <w:rFonts w:eastAsia="Times New Roman" w:cs="Times New Roman"/>
                <w:lang w:eastAsia="nb-NO"/>
              </w:rPr>
              <w:t>d</w:t>
            </w:r>
            <w:r w:rsidRPr="00D323C1">
              <w:rPr>
                <w:rFonts w:eastAsia="Times New Roman" w:cs="Times New Roman"/>
                <w:lang w:eastAsia="nb-NO"/>
              </w:rPr>
              <w:t xml:space="preserve">aglig leder </w:t>
            </w:r>
            <w:r w:rsidR="00DC6898" w:rsidRPr="00D323C1">
              <w:rPr>
                <w:rFonts w:eastAsia="Times New Roman" w:cs="Times New Roman"/>
                <w:lang w:eastAsia="nb-NO"/>
              </w:rPr>
              <w:t>anbefaler</w:t>
            </w:r>
            <w:r w:rsidR="006F771C" w:rsidRPr="00D323C1">
              <w:rPr>
                <w:rFonts w:eastAsia="Times New Roman" w:cs="Times New Roman"/>
                <w:lang w:eastAsia="nb-NO"/>
              </w:rPr>
              <w:t>…</w:t>
            </w:r>
            <w:r w:rsidRPr="00D323C1">
              <w:rPr>
                <w:rFonts w:eastAsia="Times New Roman" w:cs="Times New Roman"/>
                <w:lang w:eastAsia="nb-NO"/>
              </w:rPr>
              <w:t>» endres til «</w:t>
            </w:r>
            <w:r w:rsidR="006F771C" w:rsidRPr="00D323C1">
              <w:rPr>
                <w:rFonts w:eastAsia="Times New Roman" w:cs="Times New Roman"/>
                <w:lang w:eastAsia="nb-NO"/>
              </w:rPr>
              <w:t>d</w:t>
            </w:r>
            <w:r w:rsidRPr="00D323C1">
              <w:rPr>
                <w:rFonts w:eastAsia="Times New Roman" w:cs="Times New Roman"/>
                <w:lang w:eastAsia="nb-NO"/>
              </w:rPr>
              <w:t xml:space="preserve">et </w:t>
            </w:r>
            <w:r w:rsidR="00DC6898" w:rsidRPr="00D323C1">
              <w:rPr>
                <w:rFonts w:eastAsia="Times New Roman" w:cs="Times New Roman"/>
                <w:lang w:eastAsia="nb-NO"/>
              </w:rPr>
              <w:t>anbefales</w:t>
            </w:r>
            <w:r w:rsidR="006F771C" w:rsidRPr="00D323C1">
              <w:rPr>
                <w:rFonts w:eastAsia="Times New Roman" w:cs="Times New Roman"/>
                <w:lang w:eastAsia="nb-NO"/>
              </w:rPr>
              <w:t>….</w:t>
            </w:r>
            <w:r w:rsidRPr="00D323C1">
              <w:rPr>
                <w:rFonts w:eastAsia="Times New Roman" w:cs="Times New Roman"/>
                <w:lang w:eastAsia="nb-NO"/>
              </w:rPr>
              <w:t>»</w:t>
            </w:r>
            <w:r w:rsidR="009D20C9" w:rsidRPr="00D323C1">
              <w:rPr>
                <w:rFonts w:eastAsia="Times New Roman" w:cs="Times New Roman"/>
                <w:lang w:eastAsia="nb-NO"/>
              </w:rPr>
              <w:t>. Saken bygger på bestilling fra r</w:t>
            </w:r>
            <w:r w:rsidR="006F771C" w:rsidRPr="00D323C1">
              <w:rPr>
                <w:rFonts w:eastAsia="Times New Roman" w:cs="Times New Roman"/>
                <w:lang w:eastAsia="nb-NO"/>
              </w:rPr>
              <w:t>å</w:t>
            </w:r>
            <w:r w:rsidR="009D20C9" w:rsidRPr="00D323C1">
              <w:rPr>
                <w:rFonts w:eastAsia="Times New Roman" w:cs="Times New Roman"/>
                <w:lang w:eastAsia="nb-NO"/>
              </w:rPr>
              <w:t>dmannen</w:t>
            </w:r>
            <w:r w:rsidR="006F771C" w:rsidRPr="00D323C1">
              <w:rPr>
                <w:rFonts w:eastAsia="Times New Roman" w:cs="Times New Roman"/>
                <w:lang w:eastAsia="nb-NO"/>
              </w:rPr>
              <w:t xml:space="preserve">/bystyret </w:t>
            </w:r>
            <w:r w:rsidR="009D20C9" w:rsidRPr="00D323C1">
              <w:rPr>
                <w:rFonts w:eastAsia="Times New Roman" w:cs="Times New Roman"/>
                <w:lang w:eastAsia="nb-NO"/>
              </w:rPr>
              <w:t>hvor et administrasjonsbygg nr 2 skal utredes samti</w:t>
            </w:r>
            <w:r w:rsidR="006F771C" w:rsidRPr="00D323C1">
              <w:rPr>
                <w:rFonts w:eastAsia="Times New Roman" w:cs="Times New Roman"/>
                <w:lang w:eastAsia="nb-NO"/>
              </w:rPr>
              <w:t>di</w:t>
            </w:r>
            <w:r w:rsidR="009D20C9" w:rsidRPr="00D323C1">
              <w:rPr>
                <w:rFonts w:eastAsia="Times New Roman" w:cs="Times New Roman"/>
                <w:lang w:eastAsia="nb-NO"/>
              </w:rPr>
              <w:t xml:space="preserve">g som </w:t>
            </w:r>
            <w:r w:rsidR="006F771C" w:rsidRPr="00D323C1">
              <w:rPr>
                <w:rFonts w:eastAsia="Times New Roman" w:cs="Times New Roman"/>
                <w:lang w:eastAsia="nb-NO"/>
              </w:rPr>
              <w:t xml:space="preserve">området hvor flere enheter er lokalisert skal transformeres og bygg rives. I dag leier kommunen lokaler til alle enheter som er omtalt i saken, noe som bryter med vedtatt strategi for SEKF og SK som går ut på å eie formåls- og administrasjonsbygg selv. </w:t>
            </w:r>
          </w:p>
          <w:p w:rsidR="00E41E98" w:rsidRPr="00D323C1" w:rsidRDefault="00E41E98" w:rsidP="00725146">
            <w:pPr>
              <w:rPr>
                <w:rFonts w:eastAsia="Times New Roman" w:cs="Times New Roman"/>
                <w:lang w:eastAsia="nb-NO"/>
              </w:rPr>
            </w:pPr>
          </w:p>
          <w:p w:rsidR="00E41E98" w:rsidRPr="00D323C1" w:rsidRDefault="00E41E98" w:rsidP="00725146">
            <w:pPr>
              <w:rPr>
                <w:rFonts w:eastAsia="Times New Roman" w:cs="Times New Roman"/>
                <w:lang w:eastAsia="nb-NO"/>
              </w:rPr>
            </w:pPr>
            <w:r w:rsidRPr="00D323C1">
              <w:rPr>
                <w:rFonts w:eastAsiaTheme="minorEastAsia" w:cs="Times New Roman"/>
              </w:rPr>
              <w:t>Enstemmig vedtak</w:t>
            </w:r>
          </w:p>
          <w:p w:rsidR="00E41E98" w:rsidRPr="00D323C1" w:rsidRDefault="00E41E98" w:rsidP="00725146">
            <w:pPr>
              <w:rPr>
                <w:rFonts w:eastAsia="Times New Roman" w:cs="Times New Roman"/>
                <w:lang w:eastAsia="nb-NO"/>
              </w:rPr>
            </w:pPr>
          </w:p>
          <w:p w:rsidR="00DB04C4" w:rsidRPr="00D323C1" w:rsidRDefault="00DB04C4" w:rsidP="00DB04C4">
            <w:pPr>
              <w:pStyle w:val="Listeavsnitt"/>
              <w:numPr>
                <w:ilvl w:val="0"/>
                <w:numId w:val="16"/>
              </w:numPr>
              <w:rPr>
                <w:rFonts w:ascii="Times New Roman" w:hAnsi="Times New Roman" w:cs="Times New Roman"/>
              </w:rPr>
            </w:pPr>
            <w:r w:rsidRPr="00D323C1">
              <w:rPr>
                <w:rFonts w:ascii="Times New Roman" w:hAnsi="Times New Roman" w:cs="Times New Roman"/>
              </w:rPr>
              <w:t>Det anbefales samlokalisering av FBU, SLS og Flyktningenheten.</w:t>
            </w:r>
          </w:p>
          <w:p w:rsidR="00DB04C4" w:rsidRPr="00D323C1" w:rsidRDefault="00DB04C4" w:rsidP="00DB04C4">
            <w:pPr>
              <w:pStyle w:val="Listeavsnitt"/>
              <w:numPr>
                <w:ilvl w:val="0"/>
                <w:numId w:val="16"/>
              </w:numPr>
              <w:rPr>
                <w:rFonts w:ascii="Times New Roman" w:hAnsi="Times New Roman" w:cs="Times New Roman"/>
              </w:rPr>
            </w:pPr>
            <w:r w:rsidRPr="00D323C1">
              <w:rPr>
                <w:rFonts w:ascii="Times New Roman" w:hAnsi="Times New Roman" w:cs="Times New Roman"/>
              </w:rPr>
              <w:t xml:space="preserve">Dersom det kun skal tilrettelegges for dagens lokaler i NAV Sandnes (Gravarsveien) foreslås dette løst i et administrasjonsbygg nr.2. </w:t>
            </w:r>
          </w:p>
          <w:p w:rsidR="00DB04C4" w:rsidRPr="00D323C1" w:rsidRDefault="00DB04C4" w:rsidP="00DB04C4">
            <w:pPr>
              <w:pStyle w:val="Listeavsnitt"/>
              <w:numPr>
                <w:ilvl w:val="0"/>
                <w:numId w:val="16"/>
              </w:numPr>
              <w:rPr>
                <w:rFonts w:ascii="Times New Roman" w:hAnsi="Times New Roman" w:cs="Times New Roman"/>
              </w:rPr>
            </w:pPr>
            <w:r w:rsidRPr="00D323C1">
              <w:rPr>
                <w:rFonts w:ascii="Times New Roman" w:hAnsi="Times New Roman" w:cs="Times New Roman"/>
              </w:rPr>
              <w:t>Det avklares med NAV Stat hvorvidt der er ønskelig med en samlokalisering av NAV kommunen og NAV Stat.</w:t>
            </w:r>
          </w:p>
          <w:p w:rsidR="00DB04C4" w:rsidRPr="00D323C1" w:rsidRDefault="00DB04C4" w:rsidP="00DB04C4">
            <w:pPr>
              <w:pStyle w:val="Listeavsnitt"/>
              <w:numPr>
                <w:ilvl w:val="0"/>
                <w:numId w:val="16"/>
              </w:numPr>
              <w:rPr>
                <w:rFonts w:ascii="Times New Roman" w:hAnsi="Times New Roman" w:cs="Times New Roman"/>
              </w:rPr>
            </w:pPr>
            <w:r w:rsidRPr="00D323C1">
              <w:rPr>
                <w:rFonts w:ascii="Times New Roman" w:hAnsi="Times New Roman" w:cs="Times New Roman"/>
              </w:rPr>
              <w:t>Saken oversendes rådmannen for videre oppfølging.</w:t>
            </w:r>
          </w:p>
          <w:p w:rsidR="00DB04C4" w:rsidRPr="00D323C1" w:rsidRDefault="00DB04C4" w:rsidP="00725146">
            <w:pPr>
              <w:rPr>
                <w:rFonts w:eastAsia="Times New Roman" w:cs="Times New Roman"/>
                <w:b/>
                <w:lang w:eastAsia="nb-NO"/>
              </w:rPr>
            </w:pPr>
          </w:p>
          <w:p w:rsidR="00DB04C4" w:rsidRPr="00D323C1" w:rsidRDefault="00DB04C4" w:rsidP="00725146">
            <w:pPr>
              <w:rPr>
                <w:rFonts w:eastAsia="Times New Roman" w:cs="Times New Roman"/>
                <w:b/>
                <w:lang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99 – 16</w:t>
            </w:r>
          </w:p>
        </w:tc>
        <w:tc>
          <w:tcPr>
            <w:tcW w:w="8157" w:type="dxa"/>
            <w:gridSpan w:val="4"/>
            <w:tcBorders>
              <w:top w:val="single" w:sz="6" w:space="0" w:color="auto"/>
              <w:left w:val="single" w:sz="6" w:space="0" w:color="auto"/>
              <w:bottom w:val="single" w:sz="6" w:space="0" w:color="auto"/>
              <w:right w:val="single" w:sz="6" w:space="0" w:color="auto"/>
            </w:tcBorders>
          </w:tcPr>
          <w:p w:rsidR="00EE1E63" w:rsidRPr="00D323C1" w:rsidRDefault="00EE1E63" w:rsidP="00EE1E63">
            <w:pPr>
              <w:rPr>
                <w:rFonts w:cs="Times New Roman"/>
                <w:b/>
              </w:rPr>
            </w:pPr>
            <w:r w:rsidRPr="00D323C1">
              <w:rPr>
                <w:rFonts w:cs="Times New Roman"/>
                <w:b/>
              </w:rPr>
              <w:t>Salg av kommunale boliger til leietakere/leie-til-eie</w:t>
            </w:r>
          </w:p>
          <w:p w:rsidR="001C12D7" w:rsidRPr="00D323C1" w:rsidRDefault="001C12D7" w:rsidP="00725146">
            <w:pPr>
              <w:rPr>
                <w:rFonts w:eastAsia="Times New Roman" w:cs="Times New Roman"/>
                <w:b/>
                <w:lang w:eastAsia="nb-NO"/>
              </w:rPr>
            </w:pPr>
          </w:p>
          <w:p w:rsidR="00F432CB" w:rsidRPr="00D323C1" w:rsidRDefault="00F432CB" w:rsidP="00725146">
            <w:pPr>
              <w:rPr>
                <w:rFonts w:eastAsia="Times New Roman" w:cs="Times New Roman"/>
                <w:lang w:eastAsia="nb-NO"/>
              </w:rPr>
            </w:pPr>
            <w:r w:rsidRPr="00D323C1">
              <w:rPr>
                <w:rFonts w:eastAsia="Times New Roman" w:cs="Times New Roman"/>
                <w:lang w:eastAsia="nb-NO"/>
              </w:rPr>
              <w:t>Administrasjonen orienterte om ordningen med «leie til eie» hvor en evt ettergivelse av støtten fra Husbanken ikke kunne bruke</w:t>
            </w:r>
            <w:r w:rsidR="0047441E" w:rsidRPr="00D323C1">
              <w:rPr>
                <w:rFonts w:eastAsia="Times New Roman" w:cs="Times New Roman"/>
                <w:lang w:eastAsia="nb-NO"/>
              </w:rPr>
              <w:t xml:space="preserve"> denne </w:t>
            </w:r>
            <w:r w:rsidRPr="00D323C1">
              <w:rPr>
                <w:rFonts w:eastAsia="Times New Roman" w:cs="Times New Roman"/>
                <w:lang w:eastAsia="nb-NO"/>
              </w:rPr>
              <w:t>til å subsidiere kjøp av boligen men at dette i så fall kun skulle gå til kommunen. Innføringen av ordningen vil fordre at gjengs leie innføres først</w:t>
            </w:r>
            <w:r w:rsidR="0047441E" w:rsidRPr="00D323C1">
              <w:rPr>
                <w:rFonts w:eastAsia="Times New Roman" w:cs="Times New Roman"/>
                <w:lang w:eastAsia="nb-NO"/>
              </w:rPr>
              <w:t>,</w:t>
            </w:r>
            <w:r w:rsidRPr="00D323C1">
              <w:rPr>
                <w:rFonts w:eastAsia="Times New Roman" w:cs="Times New Roman"/>
                <w:lang w:eastAsia="nb-NO"/>
              </w:rPr>
              <w:t xml:space="preserve"> da dagens subsidierte leie ikke </w:t>
            </w:r>
            <w:r w:rsidR="0047441E" w:rsidRPr="00D323C1">
              <w:rPr>
                <w:rFonts w:eastAsia="Times New Roman" w:cs="Times New Roman"/>
                <w:lang w:eastAsia="nb-NO"/>
              </w:rPr>
              <w:t xml:space="preserve">gir </w:t>
            </w:r>
            <w:r w:rsidRPr="00D323C1">
              <w:rPr>
                <w:rFonts w:eastAsia="Times New Roman" w:cs="Times New Roman"/>
                <w:lang w:eastAsia="nb-NO"/>
              </w:rPr>
              <w:t>noe insitament til å overta en leid bolig til ege</w:t>
            </w:r>
            <w:r w:rsidR="0047441E" w:rsidRPr="00D323C1">
              <w:rPr>
                <w:rFonts w:eastAsia="Times New Roman" w:cs="Times New Roman"/>
                <w:lang w:eastAsia="nb-NO"/>
              </w:rPr>
              <w:t>n</w:t>
            </w:r>
            <w:r w:rsidRPr="00D323C1">
              <w:rPr>
                <w:rFonts w:eastAsia="Times New Roman" w:cs="Times New Roman"/>
                <w:lang w:eastAsia="nb-NO"/>
              </w:rPr>
              <w:t xml:space="preserve"> eie. </w:t>
            </w:r>
          </w:p>
          <w:p w:rsidR="00F432CB" w:rsidRPr="00D323C1" w:rsidRDefault="00F432CB" w:rsidP="00725146">
            <w:pPr>
              <w:rPr>
                <w:rFonts w:eastAsia="Times New Roman" w:cs="Times New Roman"/>
                <w:lang w:eastAsia="nb-NO"/>
              </w:rPr>
            </w:pPr>
            <w:r w:rsidRPr="00D323C1">
              <w:rPr>
                <w:rFonts w:eastAsia="Times New Roman" w:cs="Times New Roman"/>
                <w:lang w:eastAsia="nb-NO"/>
              </w:rPr>
              <w:t xml:space="preserve">Ordningene som er omtalt i saken forplikter ikke kommunen til å selge, men det er viktig at det er gode retningslinjer som er objektive og som det går an å praktisere både for boligtjenesten og i SEKF, dette går også på likebehandling og forutsigbarhet.  </w:t>
            </w:r>
          </w:p>
          <w:p w:rsidR="00E41E98" w:rsidRPr="00D323C1" w:rsidRDefault="00E41E98" w:rsidP="00725146">
            <w:pPr>
              <w:rPr>
                <w:rFonts w:eastAsia="Times New Roman" w:cs="Times New Roman"/>
                <w:lang w:eastAsia="nb-NO"/>
              </w:rPr>
            </w:pPr>
          </w:p>
          <w:p w:rsidR="00E41E98" w:rsidRPr="00D323C1" w:rsidRDefault="00E41E98" w:rsidP="00725146">
            <w:pPr>
              <w:rPr>
                <w:rFonts w:eastAsia="Times New Roman" w:cs="Times New Roman"/>
                <w:b/>
                <w:lang w:eastAsia="nb-NO"/>
              </w:rPr>
            </w:pPr>
            <w:r w:rsidRPr="00D323C1">
              <w:rPr>
                <w:rFonts w:eastAsiaTheme="minorEastAsia" w:cs="Times New Roman"/>
              </w:rPr>
              <w:t>Enstemmig vedtak</w:t>
            </w:r>
          </w:p>
          <w:p w:rsidR="00E41E98" w:rsidRPr="00D323C1" w:rsidRDefault="00E41E98" w:rsidP="00725146">
            <w:pPr>
              <w:rPr>
                <w:rFonts w:eastAsia="Times New Roman" w:cs="Times New Roman"/>
                <w:b/>
                <w:lang w:eastAsia="nb-NO"/>
              </w:rPr>
            </w:pPr>
          </w:p>
          <w:p w:rsidR="006B3F4F" w:rsidRPr="00D323C1" w:rsidRDefault="006B3F4F" w:rsidP="006B3F4F">
            <w:pPr>
              <w:pStyle w:val="Listeavsnitt"/>
              <w:numPr>
                <w:ilvl w:val="0"/>
                <w:numId w:val="17"/>
              </w:numPr>
              <w:spacing w:after="160" w:line="256" w:lineRule="auto"/>
              <w:rPr>
                <w:rFonts w:ascii="Times New Roman" w:hAnsi="Times New Roman" w:cs="Times New Roman"/>
                <w:b/>
                <w:u w:val="single"/>
              </w:rPr>
            </w:pPr>
            <w:r w:rsidRPr="00D323C1">
              <w:rPr>
                <w:rFonts w:ascii="Times New Roman" w:hAnsi="Times New Roman" w:cs="Times New Roman"/>
              </w:rPr>
              <w:t xml:space="preserve">Kommunale gjennomgangsboliger kan i dag selges til leietaker. </w:t>
            </w:r>
          </w:p>
          <w:p w:rsidR="006B3F4F" w:rsidRPr="00D323C1" w:rsidRDefault="006B3F4F" w:rsidP="006B3F4F">
            <w:pPr>
              <w:pStyle w:val="Listeavsnitt"/>
              <w:rPr>
                <w:rFonts w:ascii="Times New Roman" w:hAnsi="Times New Roman" w:cs="Times New Roman"/>
              </w:rPr>
            </w:pPr>
            <w:r w:rsidRPr="00D323C1">
              <w:rPr>
                <w:rFonts w:ascii="Times New Roman" w:hAnsi="Times New Roman" w:cs="Times New Roman"/>
              </w:rPr>
              <w:t>Det utarbeides justerte retningslinjer for når leietaker skal få slikt tilbud basert på vedtak i saken.</w:t>
            </w:r>
          </w:p>
          <w:p w:rsidR="006B3F4F" w:rsidRPr="00D323C1" w:rsidRDefault="006B3F4F" w:rsidP="006B3F4F">
            <w:pPr>
              <w:rPr>
                <w:rFonts w:cs="Times New Roman"/>
                <w:b/>
                <w:u w:val="single"/>
              </w:rPr>
            </w:pPr>
          </w:p>
          <w:p w:rsidR="006B3F4F" w:rsidRPr="00D323C1" w:rsidRDefault="006B3F4F" w:rsidP="006B3F4F">
            <w:pPr>
              <w:pStyle w:val="Listeavsnitt"/>
              <w:numPr>
                <w:ilvl w:val="0"/>
                <w:numId w:val="17"/>
              </w:numPr>
              <w:spacing w:after="160" w:line="256" w:lineRule="auto"/>
              <w:rPr>
                <w:rFonts w:ascii="Times New Roman" w:hAnsi="Times New Roman" w:cs="Times New Roman"/>
                <w:b/>
                <w:u w:val="single"/>
              </w:rPr>
            </w:pPr>
            <w:r w:rsidRPr="00D323C1">
              <w:rPr>
                <w:rFonts w:ascii="Times New Roman" w:hAnsi="Times New Roman" w:cs="Times New Roman"/>
              </w:rPr>
              <w:t>Leietaker som kvalifiserer for kjøp av kommunal bolig tilbys kjøp av boligen til 10 % under markedstakst.</w:t>
            </w:r>
          </w:p>
          <w:p w:rsidR="006B3F4F" w:rsidRPr="00D323C1" w:rsidRDefault="006B3F4F" w:rsidP="006B3F4F">
            <w:pPr>
              <w:pStyle w:val="NormalWeb"/>
              <w:numPr>
                <w:ilvl w:val="0"/>
                <w:numId w:val="17"/>
              </w:numPr>
              <w:spacing w:before="100" w:beforeAutospacing="1" w:after="100" w:afterAutospacing="1"/>
              <w:rPr>
                <w:rStyle w:val="Utheving"/>
                <w:i w:val="0"/>
                <w:iCs w:val="0"/>
                <w:sz w:val="22"/>
                <w:szCs w:val="22"/>
              </w:rPr>
            </w:pPr>
            <w:r w:rsidRPr="00D323C1">
              <w:rPr>
                <w:rStyle w:val="Utheving"/>
                <w:i w:val="0"/>
                <w:sz w:val="22"/>
                <w:szCs w:val="22"/>
              </w:rPr>
              <w:t>Det utredes videre mulig innføring av kostandsdekkende/gjengs husleie og mulige løsninger sees i sammenheng</w:t>
            </w:r>
            <w:r w:rsidRPr="00D323C1">
              <w:rPr>
                <w:iCs/>
                <w:sz w:val="22"/>
                <w:szCs w:val="22"/>
              </w:rPr>
              <w:t xml:space="preserve"> </w:t>
            </w:r>
            <w:r w:rsidRPr="00D323C1">
              <w:rPr>
                <w:rStyle w:val="Utheving"/>
                <w:i w:val="0"/>
                <w:sz w:val="22"/>
                <w:szCs w:val="22"/>
              </w:rPr>
              <w:t>med utredning om en mulig kommunal bostøtteordning jfr. høringsforslag til Boligsosial handlingsplan</w:t>
            </w:r>
            <w:r w:rsidR="00DC6898">
              <w:rPr>
                <w:rStyle w:val="Utheving"/>
                <w:i w:val="0"/>
                <w:sz w:val="22"/>
                <w:szCs w:val="22"/>
              </w:rPr>
              <w:t>.</w:t>
            </w:r>
            <w:bookmarkStart w:id="0" w:name="_GoBack"/>
            <w:bookmarkEnd w:id="0"/>
            <w:r w:rsidRPr="00D323C1">
              <w:rPr>
                <w:iCs/>
                <w:sz w:val="22"/>
                <w:szCs w:val="22"/>
              </w:rPr>
              <w:br/>
            </w:r>
            <w:r w:rsidRPr="00D323C1">
              <w:rPr>
                <w:rStyle w:val="Utheving"/>
                <w:i w:val="0"/>
                <w:sz w:val="22"/>
                <w:szCs w:val="22"/>
              </w:rPr>
              <w:t>I dette ligger også vurdering av innføring av leie-til-eie ihht modell fra Husbanken.</w:t>
            </w:r>
            <w:r w:rsidRPr="00D323C1">
              <w:rPr>
                <w:iCs/>
                <w:sz w:val="22"/>
                <w:szCs w:val="22"/>
              </w:rPr>
              <w:br/>
            </w:r>
          </w:p>
          <w:p w:rsidR="006B3F4F" w:rsidRPr="00D323C1" w:rsidRDefault="006B3F4F" w:rsidP="006B3F4F">
            <w:pPr>
              <w:pStyle w:val="NormalWeb"/>
              <w:numPr>
                <w:ilvl w:val="0"/>
                <w:numId w:val="17"/>
              </w:numPr>
              <w:spacing w:before="100" w:beforeAutospacing="1" w:after="100" w:afterAutospacing="1"/>
              <w:rPr>
                <w:rStyle w:val="Utheving"/>
                <w:i w:val="0"/>
                <w:iCs w:val="0"/>
                <w:sz w:val="22"/>
                <w:szCs w:val="22"/>
              </w:rPr>
            </w:pPr>
            <w:r w:rsidRPr="00D323C1">
              <w:rPr>
                <w:rStyle w:val="Utheving"/>
                <w:i w:val="0"/>
                <w:sz w:val="22"/>
                <w:szCs w:val="22"/>
              </w:rPr>
              <w:t>Det fremmes egen sak om resultatene og forslag til løsninger.</w:t>
            </w:r>
          </w:p>
          <w:p w:rsidR="006B3F4F" w:rsidRPr="00D323C1" w:rsidRDefault="006B3F4F" w:rsidP="006B3F4F">
            <w:pPr>
              <w:pStyle w:val="NormalWeb"/>
              <w:ind w:left="720"/>
              <w:rPr>
                <w:sz w:val="22"/>
                <w:szCs w:val="22"/>
              </w:rPr>
            </w:pPr>
          </w:p>
          <w:p w:rsidR="006B3F4F" w:rsidRPr="00D323C1" w:rsidRDefault="006B3F4F" w:rsidP="006B3F4F">
            <w:pPr>
              <w:pStyle w:val="Listeavsnitt"/>
              <w:numPr>
                <w:ilvl w:val="0"/>
                <w:numId w:val="17"/>
              </w:numPr>
              <w:spacing w:after="160" w:line="256" w:lineRule="auto"/>
              <w:rPr>
                <w:rFonts w:ascii="Times New Roman" w:hAnsi="Times New Roman" w:cs="Times New Roman"/>
                <w:b/>
                <w:u w:val="single"/>
              </w:rPr>
            </w:pPr>
            <w:r w:rsidRPr="00D323C1">
              <w:rPr>
                <w:rFonts w:ascii="Times New Roman" w:hAnsi="Times New Roman" w:cs="Times New Roman"/>
              </w:rPr>
              <w:t>Saken oversendes rådmannen for videre behandling</w:t>
            </w:r>
          </w:p>
          <w:p w:rsidR="00F432CB" w:rsidRPr="00D323C1" w:rsidRDefault="00F432CB" w:rsidP="00725146">
            <w:pPr>
              <w:rPr>
                <w:rFonts w:eastAsia="Times New Roman" w:cs="Times New Roman"/>
                <w:b/>
                <w:lang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100 - 16</w:t>
            </w:r>
          </w:p>
        </w:tc>
        <w:tc>
          <w:tcPr>
            <w:tcW w:w="8157" w:type="dxa"/>
            <w:gridSpan w:val="4"/>
            <w:tcBorders>
              <w:top w:val="single" w:sz="6" w:space="0" w:color="auto"/>
              <w:left w:val="single" w:sz="6" w:space="0" w:color="auto"/>
              <w:bottom w:val="single" w:sz="6" w:space="0" w:color="auto"/>
              <w:right w:val="single" w:sz="6" w:space="0" w:color="auto"/>
            </w:tcBorders>
          </w:tcPr>
          <w:p w:rsidR="00EE1E63" w:rsidRPr="00D323C1" w:rsidRDefault="00EE1E63" w:rsidP="00EE1E63">
            <w:pPr>
              <w:rPr>
                <w:rFonts w:cs="Times New Roman"/>
                <w:b/>
              </w:rPr>
            </w:pPr>
            <w:r w:rsidRPr="00D323C1">
              <w:rPr>
                <w:rFonts w:cs="Times New Roman"/>
                <w:b/>
              </w:rPr>
              <w:t>Prosjekt 6008 – Justert kostnadsoverslag 0 (K0), byggeprogram Iglemyr svømmehall.</w:t>
            </w:r>
          </w:p>
          <w:p w:rsidR="006B3F4F" w:rsidRPr="00D323C1" w:rsidRDefault="006B3F4F" w:rsidP="00725146">
            <w:pPr>
              <w:rPr>
                <w:rFonts w:eastAsia="Times New Roman" w:cs="Times New Roman"/>
                <w:b/>
                <w:lang w:eastAsia="nb-NO"/>
              </w:rPr>
            </w:pPr>
          </w:p>
          <w:p w:rsidR="006B3F4F" w:rsidRPr="00D323C1" w:rsidRDefault="006B3F4F" w:rsidP="00725146">
            <w:pPr>
              <w:rPr>
                <w:rFonts w:eastAsia="Times New Roman" w:cs="Times New Roman"/>
                <w:lang w:eastAsia="nb-NO"/>
              </w:rPr>
            </w:pPr>
            <w:r w:rsidRPr="00D323C1">
              <w:rPr>
                <w:rFonts w:eastAsia="Times New Roman" w:cs="Times New Roman"/>
                <w:lang w:eastAsia="nb-NO"/>
              </w:rPr>
              <w:t>Det ble orientert om bystyrets b</w:t>
            </w:r>
            <w:r w:rsidR="00661FAE" w:rsidRPr="00D323C1">
              <w:rPr>
                <w:rFonts w:eastAsia="Times New Roman" w:cs="Times New Roman"/>
                <w:lang w:eastAsia="nb-NO"/>
              </w:rPr>
              <w:t>e</w:t>
            </w:r>
            <w:r w:rsidRPr="00D323C1">
              <w:rPr>
                <w:rFonts w:eastAsia="Times New Roman" w:cs="Times New Roman"/>
                <w:lang w:eastAsia="nb-NO"/>
              </w:rPr>
              <w:t xml:space="preserve">handling av </w:t>
            </w:r>
            <w:r w:rsidR="00661FAE" w:rsidRPr="00D323C1">
              <w:rPr>
                <w:rFonts w:eastAsia="Times New Roman" w:cs="Times New Roman"/>
                <w:lang w:eastAsia="nb-NO"/>
              </w:rPr>
              <w:t xml:space="preserve">Iglemyr svømmehall i sak 74/16 den 20.06.2016, hvor også </w:t>
            </w:r>
            <w:r w:rsidR="007E3DE2" w:rsidRPr="00D323C1">
              <w:rPr>
                <w:rFonts w:eastAsia="Times New Roman" w:cs="Times New Roman"/>
                <w:lang w:eastAsia="nb-NO"/>
              </w:rPr>
              <w:t xml:space="preserve">selve </w:t>
            </w:r>
            <w:r w:rsidR="00661FAE" w:rsidRPr="00D323C1">
              <w:rPr>
                <w:rFonts w:eastAsia="Times New Roman" w:cs="Times New Roman"/>
                <w:lang w:eastAsia="nb-NO"/>
              </w:rPr>
              <w:t xml:space="preserve">diskusjonen i bystyret ble forsøkt gjengitt. Denne gikk bla. ut på bredden av bassenget, forhold rundt garderobeutforming samt nødvendige fasiliteter rundt et konkurransebasseng. Styreleder fremmet forslag om å endre første del av forslag til vedtak på bakgrunn av at K0 allerede var godkjent av bystyret. Nytt første kulepunkt </w:t>
            </w:r>
            <w:r w:rsidR="007E3DE2" w:rsidRPr="00D323C1">
              <w:rPr>
                <w:rFonts w:eastAsia="Times New Roman" w:cs="Times New Roman"/>
                <w:lang w:eastAsia="nb-NO"/>
              </w:rPr>
              <w:t xml:space="preserve">ble </w:t>
            </w:r>
            <w:r w:rsidR="00661FAE" w:rsidRPr="00D323C1">
              <w:rPr>
                <w:rFonts w:eastAsia="Times New Roman" w:cs="Times New Roman"/>
                <w:lang w:eastAsia="nb-NO"/>
              </w:rPr>
              <w:t>foreslå</w:t>
            </w:r>
            <w:r w:rsidR="007E3DE2" w:rsidRPr="00D323C1">
              <w:rPr>
                <w:rFonts w:eastAsia="Times New Roman" w:cs="Times New Roman"/>
                <w:lang w:eastAsia="nb-NO"/>
              </w:rPr>
              <w:t>tt</w:t>
            </w:r>
            <w:r w:rsidR="00661FAE" w:rsidRPr="00D323C1">
              <w:rPr>
                <w:rFonts w:eastAsia="Times New Roman" w:cs="Times New Roman"/>
                <w:lang w:eastAsia="nb-NO"/>
              </w:rPr>
              <w:t xml:space="preserve"> som følge</w:t>
            </w:r>
            <w:r w:rsidR="007E3DE2" w:rsidRPr="00D323C1">
              <w:rPr>
                <w:rFonts w:eastAsia="Times New Roman" w:cs="Times New Roman"/>
                <w:lang w:eastAsia="nb-NO"/>
              </w:rPr>
              <w:t>r</w:t>
            </w:r>
            <w:r w:rsidR="00661FAE" w:rsidRPr="00D323C1">
              <w:rPr>
                <w:rFonts w:eastAsia="Times New Roman" w:cs="Times New Roman"/>
                <w:lang w:eastAsia="nb-NO"/>
              </w:rPr>
              <w:t>:</w:t>
            </w:r>
          </w:p>
          <w:p w:rsidR="00661FAE" w:rsidRPr="00D323C1" w:rsidRDefault="00661FAE" w:rsidP="00725146">
            <w:pPr>
              <w:rPr>
                <w:rFonts w:eastAsia="Times New Roman" w:cs="Times New Roman"/>
                <w:lang w:eastAsia="nb-NO"/>
              </w:rPr>
            </w:pPr>
          </w:p>
          <w:p w:rsidR="00661FAE" w:rsidRPr="00D323C1" w:rsidRDefault="00661FAE" w:rsidP="00661FAE">
            <w:pPr>
              <w:pStyle w:val="Listeavsnitt"/>
              <w:numPr>
                <w:ilvl w:val="0"/>
                <w:numId w:val="19"/>
              </w:numPr>
              <w:rPr>
                <w:rFonts w:ascii="Times New Roman" w:eastAsia="Times New Roman" w:hAnsi="Times New Roman" w:cs="Times New Roman"/>
              </w:rPr>
            </w:pPr>
            <w:r w:rsidRPr="00D323C1">
              <w:rPr>
                <w:rFonts w:ascii="Times New Roman" w:eastAsia="Times New Roman" w:hAnsi="Times New Roman" w:cs="Times New Roman"/>
              </w:rPr>
              <w:t>Romprogrammet fastsettes til 3720 kvm i henhold til bystyrets vedtak av 20.06.2016. Dette inkluderer også areal til varmtvannbasseng nr 2 og tribune.</w:t>
            </w:r>
          </w:p>
          <w:p w:rsidR="006B3F4F" w:rsidRPr="00D323C1" w:rsidRDefault="006B3F4F" w:rsidP="00725146">
            <w:pPr>
              <w:rPr>
                <w:rFonts w:eastAsia="Times New Roman" w:cs="Times New Roman"/>
                <w:b/>
                <w:lang w:eastAsia="nb-NO"/>
              </w:rPr>
            </w:pPr>
          </w:p>
          <w:p w:rsidR="00661FAE" w:rsidRPr="00D323C1" w:rsidRDefault="00661FAE" w:rsidP="00725146">
            <w:pPr>
              <w:rPr>
                <w:rFonts w:eastAsia="Times New Roman" w:cs="Times New Roman"/>
                <w:b/>
                <w:lang w:eastAsia="nb-NO"/>
              </w:rPr>
            </w:pPr>
          </w:p>
          <w:p w:rsidR="00E41E98" w:rsidRPr="00D323C1" w:rsidRDefault="00E41E98" w:rsidP="00725146">
            <w:pPr>
              <w:rPr>
                <w:rFonts w:eastAsia="Times New Roman" w:cs="Times New Roman"/>
                <w:b/>
                <w:lang w:eastAsia="nb-NO"/>
              </w:rPr>
            </w:pPr>
            <w:r w:rsidRPr="00D323C1">
              <w:rPr>
                <w:rFonts w:eastAsiaTheme="minorEastAsia" w:cs="Times New Roman"/>
              </w:rPr>
              <w:t>Enstemmig vedtak</w:t>
            </w:r>
          </w:p>
          <w:p w:rsidR="00E41E98" w:rsidRPr="00D323C1" w:rsidRDefault="00E41E98" w:rsidP="00725146">
            <w:pPr>
              <w:rPr>
                <w:rFonts w:eastAsia="Times New Roman" w:cs="Times New Roman"/>
                <w:b/>
                <w:lang w:eastAsia="nb-NO"/>
              </w:rPr>
            </w:pPr>
          </w:p>
          <w:p w:rsidR="00661FAE" w:rsidRPr="00D323C1" w:rsidRDefault="00661FAE" w:rsidP="00661FAE">
            <w:pPr>
              <w:pStyle w:val="Listeavsnitt"/>
              <w:numPr>
                <w:ilvl w:val="0"/>
                <w:numId w:val="18"/>
              </w:numPr>
              <w:rPr>
                <w:rFonts w:ascii="Times New Roman" w:eastAsia="Times New Roman" w:hAnsi="Times New Roman" w:cs="Times New Roman"/>
              </w:rPr>
            </w:pPr>
            <w:r w:rsidRPr="00D323C1">
              <w:rPr>
                <w:rFonts w:ascii="Times New Roman" w:eastAsia="Times New Roman" w:hAnsi="Times New Roman" w:cs="Times New Roman"/>
              </w:rPr>
              <w:t>Romprogrammet fastsettes til 3720 kvm i henhold til bystyrets vedtak av 20.06.2016. Dette inkluderer også areal til varmtvannbasseng nr 2 og tribune.</w:t>
            </w:r>
          </w:p>
          <w:p w:rsidR="00661FAE" w:rsidRPr="00D323C1" w:rsidRDefault="00661FAE" w:rsidP="00661FAE">
            <w:pPr>
              <w:pStyle w:val="Listeavsnitt"/>
              <w:numPr>
                <w:ilvl w:val="0"/>
                <w:numId w:val="18"/>
              </w:numPr>
              <w:rPr>
                <w:rFonts w:ascii="Times New Roman" w:hAnsi="Times New Roman" w:cs="Times New Roman"/>
              </w:rPr>
            </w:pPr>
            <w:r w:rsidRPr="00D323C1">
              <w:rPr>
                <w:rFonts w:ascii="Times New Roman" w:hAnsi="Times New Roman" w:cs="Times New Roman"/>
              </w:rPr>
              <w:t>Budsjettramme for prosjektet justeres til 211 mill. kr i henholdt til vedtak i bystyresak 74/16.</w:t>
            </w:r>
          </w:p>
          <w:p w:rsidR="00661FAE" w:rsidRPr="00D323C1" w:rsidRDefault="00661FAE" w:rsidP="00661FAE">
            <w:pPr>
              <w:pStyle w:val="Listeavsnitt"/>
              <w:numPr>
                <w:ilvl w:val="0"/>
                <w:numId w:val="18"/>
              </w:numPr>
              <w:rPr>
                <w:rFonts w:ascii="Times New Roman" w:hAnsi="Times New Roman" w:cs="Times New Roman"/>
              </w:rPr>
            </w:pPr>
            <w:r w:rsidRPr="00D323C1">
              <w:rPr>
                <w:rFonts w:ascii="Times New Roman" w:hAnsi="Times New Roman" w:cs="Times New Roman"/>
              </w:rPr>
              <w:t xml:space="preserve">Gjennomføring av prosjektet styres etter en fremdrift med ferdigstilling innen mai 2019. Dersom det viser seg praktisk mulig og uten økonomisk forseringskonsekvens kan prosjektet ferdigstilles tidligere. </w:t>
            </w:r>
          </w:p>
          <w:p w:rsidR="00661FAE" w:rsidRPr="00D323C1" w:rsidRDefault="00661FAE" w:rsidP="00725146">
            <w:pPr>
              <w:rPr>
                <w:rFonts w:eastAsia="Times New Roman" w:cs="Times New Roman"/>
                <w:b/>
                <w:lang w:eastAsia="nb-NO"/>
              </w:rPr>
            </w:pPr>
          </w:p>
          <w:p w:rsidR="00661FAE" w:rsidRPr="00D323C1" w:rsidRDefault="00661FAE" w:rsidP="00725146">
            <w:pPr>
              <w:rPr>
                <w:rFonts w:eastAsia="Times New Roman" w:cs="Times New Roman"/>
                <w:b/>
                <w:lang w:eastAsia="nb-NO"/>
              </w:rPr>
            </w:pPr>
          </w:p>
        </w:tc>
      </w:tr>
      <w:tr w:rsidR="00D323C1" w:rsidRPr="00D323C1" w:rsidTr="00DF37EE">
        <w:tc>
          <w:tcPr>
            <w:tcW w:w="1228" w:type="dxa"/>
            <w:tcBorders>
              <w:top w:val="single" w:sz="6" w:space="0" w:color="auto"/>
              <w:left w:val="single" w:sz="8" w:space="0" w:color="auto"/>
              <w:bottom w:val="single" w:sz="6" w:space="0" w:color="auto"/>
              <w:right w:val="single" w:sz="6" w:space="0" w:color="auto"/>
            </w:tcBorders>
            <w:vAlign w:val="center"/>
          </w:tcPr>
          <w:p w:rsidR="001C12D7" w:rsidRPr="004B658F" w:rsidRDefault="001C12D7" w:rsidP="00933305">
            <w:pPr>
              <w:pStyle w:val="Topptekst"/>
              <w:ind w:left="360"/>
              <w:rPr>
                <w:rFonts w:cs="Times New Roman"/>
                <w:b/>
              </w:rPr>
            </w:pPr>
            <w:r w:rsidRPr="004B658F">
              <w:rPr>
                <w:rFonts w:cs="Times New Roman"/>
                <w:b/>
              </w:rPr>
              <w:t>101 - 16</w:t>
            </w:r>
          </w:p>
        </w:tc>
        <w:tc>
          <w:tcPr>
            <w:tcW w:w="8157" w:type="dxa"/>
            <w:gridSpan w:val="4"/>
            <w:tcBorders>
              <w:top w:val="single" w:sz="6" w:space="0" w:color="auto"/>
              <w:left w:val="single" w:sz="6" w:space="0" w:color="auto"/>
              <w:bottom w:val="single" w:sz="6" w:space="0" w:color="auto"/>
              <w:right w:val="single" w:sz="6" w:space="0" w:color="auto"/>
            </w:tcBorders>
          </w:tcPr>
          <w:p w:rsidR="001C12D7" w:rsidRPr="00D323C1" w:rsidRDefault="001C12D7" w:rsidP="00725146">
            <w:pPr>
              <w:rPr>
                <w:rFonts w:eastAsia="Times New Roman" w:cs="Times New Roman"/>
                <w:b/>
                <w:lang w:eastAsia="nb-NO"/>
              </w:rPr>
            </w:pPr>
            <w:r w:rsidRPr="00D323C1">
              <w:rPr>
                <w:rFonts w:eastAsia="Times New Roman" w:cs="Times New Roman"/>
                <w:b/>
                <w:lang w:eastAsia="nb-NO"/>
              </w:rPr>
              <w:t>Eventuelt</w:t>
            </w:r>
          </w:p>
          <w:p w:rsidR="001C12D7" w:rsidRPr="00D323C1" w:rsidRDefault="001C12D7" w:rsidP="00725146">
            <w:pPr>
              <w:rPr>
                <w:rFonts w:eastAsia="Times New Roman" w:cs="Times New Roman"/>
                <w:b/>
                <w:lang w:eastAsia="nb-NO"/>
              </w:rPr>
            </w:pPr>
          </w:p>
          <w:p w:rsidR="00CC281F" w:rsidRPr="00D323C1" w:rsidRDefault="0070326E" w:rsidP="00572D84">
            <w:pPr>
              <w:pStyle w:val="Listeavsnitt"/>
              <w:numPr>
                <w:ilvl w:val="0"/>
                <w:numId w:val="20"/>
              </w:numPr>
              <w:rPr>
                <w:rFonts w:ascii="Times New Roman" w:eastAsia="Times New Roman" w:hAnsi="Times New Roman" w:cs="Times New Roman"/>
              </w:rPr>
            </w:pPr>
            <w:r w:rsidRPr="00D323C1">
              <w:rPr>
                <w:rFonts w:ascii="Times New Roman" w:eastAsia="Times New Roman" w:hAnsi="Times New Roman" w:cs="Times New Roman"/>
              </w:rPr>
              <w:t xml:space="preserve">Daglig leder orienterte om tiltakspakken vedtatt i bystyret den 20.06.2016. Det er avgjørende at det oppnås et godt </w:t>
            </w:r>
            <w:r w:rsidR="00CC281F" w:rsidRPr="00D323C1">
              <w:rPr>
                <w:rFonts w:ascii="Times New Roman" w:eastAsia="Times New Roman" w:hAnsi="Times New Roman" w:cs="Times New Roman"/>
              </w:rPr>
              <w:t>samarbeid</w:t>
            </w:r>
            <w:r w:rsidRPr="00D323C1">
              <w:rPr>
                <w:rFonts w:ascii="Times New Roman" w:eastAsia="Times New Roman" w:hAnsi="Times New Roman" w:cs="Times New Roman"/>
              </w:rPr>
              <w:t xml:space="preserve"> med linjeorganisasjonen med tanke på involvering i prosjektene da disse er meget stramme fremdriftsmessig og de vil medføre bl.a midlertidig flytting av flere </w:t>
            </w:r>
            <w:r w:rsidR="00CC281F" w:rsidRPr="00D323C1">
              <w:rPr>
                <w:rFonts w:ascii="Times New Roman" w:eastAsia="Times New Roman" w:hAnsi="Times New Roman" w:cs="Times New Roman"/>
              </w:rPr>
              <w:t>pasienter</w:t>
            </w:r>
            <w:r w:rsidRPr="00D323C1">
              <w:rPr>
                <w:rFonts w:ascii="Times New Roman" w:eastAsia="Times New Roman" w:hAnsi="Times New Roman" w:cs="Times New Roman"/>
              </w:rPr>
              <w:t xml:space="preserve"> / brukere i forbindelse med oppussing av leiligheter/rom.</w:t>
            </w:r>
            <w:r w:rsidR="00CC281F" w:rsidRPr="00D323C1">
              <w:rPr>
                <w:rFonts w:ascii="Times New Roman" w:eastAsia="Times New Roman" w:hAnsi="Times New Roman" w:cs="Times New Roman"/>
              </w:rPr>
              <w:t xml:space="preserve"> Det er allerede avholdt møte med «Levekår». SEKF er for tiden sterkt belastet med mange prosjekter og tiltakspakken kommer på toppen av dette. Det kan bli behov for innleie av personell for gjennomføring av </w:t>
            </w:r>
            <w:r w:rsidR="007E3DE2" w:rsidRPr="00D323C1">
              <w:rPr>
                <w:rFonts w:ascii="Times New Roman" w:eastAsia="Times New Roman" w:hAnsi="Times New Roman" w:cs="Times New Roman"/>
              </w:rPr>
              <w:t xml:space="preserve">noen av </w:t>
            </w:r>
            <w:r w:rsidR="00CC281F" w:rsidRPr="00D323C1">
              <w:rPr>
                <w:rFonts w:ascii="Times New Roman" w:eastAsia="Times New Roman" w:hAnsi="Times New Roman" w:cs="Times New Roman"/>
              </w:rPr>
              <w:t xml:space="preserve">tiltakene, uten at en i dag med sikkerhet kan si dette. </w:t>
            </w:r>
          </w:p>
          <w:p w:rsidR="007E002A" w:rsidRPr="00D323C1" w:rsidRDefault="007E002A" w:rsidP="007E002A">
            <w:pPr>
              <w:pStyle w:val="Listeavsnitt"/>
              <w:rPr>
                <w:rFonts w:ascii="Times New Roman" w:eastAsia="Times New Roman" w:hAnsi="Times New Roman" w:cs="Times New Roman"/>
              </w:rPr>
            </w:pPr>
            <w:r w:rsidRPr="00D323C1">
              <w:rPr>
                <w:rFonts w:ascii="Times New Roman" w:eastAsia="Times New Roman" w:hAnsi="Times New Roman" w:cs="Times New Roman"/>
              </w:rPr>
              <w:t>Videre ble det orientert om rekruttering i de tre ledige stillingene som har vært utlyst i det siste. Dette er ikke nyopprettede stillinger, men stillinger hvor ansatte har sluttet eller går av med pensjon.</w:t>
            </w:r>
          </w:p>
          <w:p w:rsidR="00CC281F" w:rsidRPr="00D323C1" w:rsidRDefault="00CC281F" w:rsidP="00725146">
            <w:pPr>
              <w:rPr>
                <w:rFonts w:eastAsia="Times New Roman" w:cs="Times New Roman"/>
                <w:lang w:eastAsia="nb-NO"/>
              </w:rPr>
            </w:pPr>
          </w:p>
          <w:p w:rsidR="00D323C1" w:rsidRPr="00D323C1" w:rsidRDefault="00D323C1" w:rsidP="00D323C1">
            <w:pPr>
              <w:pStyle w:val="Default"/>
              <w:numPr>
                <w:ilvl w:val="0"/>
                <w:numId w:val="20"/>
              </w:numPr>
              <w:rPr>
                <w:rFonts w:ascii="Times New Roman" w:hAnsi="Times New Roman" w:cs="Times New Roman"/>
                <w:iCs/>
                <w:color w:val="auto"/>
                <w:sz w:val="22"/>
                <w:szCs w:val="22"/>
              </w:rPr>
            </w:pPr>
            <w:r w:rsidRPr="00D323C1">
              <w:rPr>
                <w:rFonts w:ascii="Times New Roman" w:hAnsi="Times New Roman" w:cs="Times New Roman"/>
                <w:color w:val="auto"/>
                <w:sz w:val="22"/>
                <w:szCs w:val="22"/>
              </w:rPr>
              <w:t>Rådmannens representant orienterte om bystyresak «Skolebehovsplan 2017 -2020» som ble behandlet i bystyret 20.06.2016. Den ligger til grunn for utarbeidelsen av ø</w:t>
            </w:r>
            <w:r w:rsidRPr="00D323C1">
              <w:rPr>
                <w:rFonts w:ascii="Times New Roman" w:hAnsi="Times New Roman" w:cs="Times New Roman"/>
                <w:iCs/>
                <w:color w:val="auto"/>
                <w:sz w:val="22"/>
                <w:szCs w:val="22"/>
              </w:rPr>
              <w:t xml:space="preserve">konomiplan 2017 – 2020. Videre er det i sak om 1. tertial bebudet behov for å gjennomgå investeringsbudsjettet med sikte på å redusere finansutgiftene. </w:t>
            </w:r>
          </w:p>
          <w:p w:rsidR="00572D84" w:rsidRPr="00D323C1" w:rsidRDefault="00572D84" w:rsidP="00572D84">
            <w:pPr>
              <w:pStyle w:val="Default"/>
              <w:rPr>
                <w:rFonts w:ascii="Times New Roman" w:hAnsi="Times New Roman" w:cs="Times New Roman"/>
                <w:iCs/>
                <w:color w:val="auto"/>
                <w:sz w:val="22"/>
                <w:szCs w:val="22"/>
              </w:rPr>
            </w:pPr>
          </w:p>
          <w:p w:rsidR="00572D84" w:rsidRPr="00D323C1" w:rsidRDefault="00572D84" w:rsidP="00572D84">
            <w:pPr>
              <w:pStyle w:val="Default"/>
              <w:numPr>
                <w:ilvl w:val="0"/>
                <w:numId w:val="20"/>
              </w:numPr>
              <w:rPr>
                <w:rFonts w:ascii="Times New Roman" w:hAnsi="Times New Roman" w:cs="Times New Roman"/>
                <w:color w:val="auto"/>
                <w:sz w:val="22"/>
                <w:szCs w:val="22"/>
              </w:rPr>
            </w:pPr>
            <w:r w:rsidRPr="00D323C1">
              <w:rPr>
                <w:rFonts w:ascii="Times New Roman" w:hAnsi="Times New Roman" w:cs="Times New Roman"/>
                <w:iCs/>
                <w:color w:val="auto"/>
                <w:sz w:val="22"/>
                <w:szCs w:val="22"/>
              </w:rPr>
              <w:t xml:space="preserve">Befaring til bygg og byggerier legges til 28.09.2016. Personlige vararepresentanter inviteres også til å delta. Det avholdes vanlig styremøte i forkant av befaringen. </w:t>
            </w:r>
          </w:p>
          <w:p w:rsidR="001C12D7" w:rsidRPr="00D323C1" w:rsidRDefault="001C12D7" w:rsidP="00725146">
            <w:pPr>
              <w:rPr>
                <w:rFonts w:eastAsia="Times New Roman" w:cs="Times New Roman"/>
                <w:b/>
                <w:lang w:eastAsia="nb-NO"/>
              </w:rPr>
            </w:pPr>
          </w:p>
        </w:tc>
      </w:tr>
    </w:tbl>
    <w:p w:rsidR="00683664" w:rsidRPr="004B658F" w:rsidRDefault="00683664">
      <w:pPr>
        <w:rPr>
          <w:rFonts w:cs="Times New Roman"/>
        </w:rPr>
      </w:pPr>
      <w:bookmarkStart w:id="1" w:name="Start"/>
      <w:bookmarkEnd w:id="1"/>
    </w:p>
    <w:sdt>
      <w:sdtPr>
        <w:rPr>
          <w:rFonts w:cs="Times New Roman"/>
        </w:rPr>
        <w:tag w:val="OurRef.Name"/>
        <w:id w:val="10004"/>
        <w:lock w:val="sdtLocked"/>
        <w:placeholder>
          <w:docPart w:val="DefaultPlaceholder_1082065158"/>
        </w:placeholder>
        <w:dataBinding w:prefixMappings="xmlns:gbs='http://www.software-innovation.no/growBusinessDocument'" w:xpath="/gbs:GrowBusinessDocument/gbs:OurRef.Name[@gbs:key='10004']" w:storeItemID="{DA062452-1BF6-41C3-B360-439A55518AAB}"/>
        <w:text/>
      </w:sdtPr>
      <w:sdtEndPr/>
      <w:sdtContent>
        <w:p w:rsidR="00A41DCE" w:rsidRPr="002B0B11" w:rsidRDefault="006D1275">
          <w:pPr>
            <w:rPr>
              <w:rFonts w:cs="Times New Roman"/>
            </w:rPr>
          </w:pPr>
          <w:r w:rsidRPr="002B0B11">
            <w:rPr>
              <w:rFonts w:cs="Times New Roman"/>
            </w:rPr>
            <w:t>Torbjørn Sterri</w:t>
          </w:r>
        </w:p>
      </w:sdtContent>
    </w:sdt>
    <w:p w:rsidR="006D780F" w:rsidRDefault="006D780F" w:rsidP="006D780F">
      <w:pPr>
        <w:rPr>
          <w:rFonts w:cs="Times New Roman"/>
        </w:rPr>
      </w:pPr>
      <w:r w:rsidRPr="002B0B11">
        <w:rPr>
          <w:rFonts w:cs="Times New Roman"/>
        </w:rPr>
        <w:t xml:space="preserve">Dokumentet er ikke signert da Sandnes </w:t>
      </w:r>
      <w:r w:rsidR="00EF3082" w:rsidRPr="002B0B11">
        <w:rPr>
          <w:rFonts w:cs="Times New Roman"/>
        </w:rPr>
        <w:t>E</w:t>
      </w:r>
      <w:r w:rsidR="00C24F5F" w:rsidRPr="002B0B11">
        <w:rPr>
          <w:rFonts w:cs="Times New Roman"/>
        </w:rPr>
        <w:t>iendomsselskap</w:t>
      </w:r>
      <w:r w:rsidR="003D276D" w:rsidRPr="002B0B11">
        <w:rPr>
          <w:rFonts w:cs="Times New Roman"/>
        </w:rPr>
        <w:t xml:space="preserve"> KF</w:t>
      </w:r>
      <w:r w:rsidRPr="002B0B11">
        <w:rPr>
          <w:rFonts w:cs="Times New Roman"/>
        </w:rPr>
        <w:t xml:space="preserve"> benytter elektronisk godkjenning.</w:t>
      </w:r>
    </w:p>
    <w:sectPr w:rsidR="006D780F" w:rsidSect="00683664">
      <w:pgSz w:w="11906" w:h="16838"/>
      <w:pgMar w:top="1417" w:right="1417" w:bottom="1417" w:left="1417" w:header="5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1C" w:rsidRDefault="002A741C" w:rsidP="001A3A50">
      <w:pPr>
        <w:spacing w:after="0" w:line="240" w:lineRule="auto"/>
      </w:pPr>
      <w:r>
        <w:separator/>
      </w:r>
    </w:p>
  </w:endnote>
  <w:endnote w:type="continuationSeparator" w:id="0">
    <w:p w:rsidR="002A741C" w:rsidRDefault="002A741C" w:rsidP="001A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1C" w:rsidRDefault="002A741C" w:rsidP="001A3A50">
      <w:pPr>
        <w:spacing w:after="0" w:line="240" w:lineRule="auto"/>
      </w:pPr>
      <w:r>
        <w:separator/>
      </w:r>
    </w:p>
  </w:footnote>
  <w:footnote w:type="continuationSeparator" w:id="0">
    <w:p w:rsidR="002A741C" w:rsidRDefault="002A741C" w:rsidP="001A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055A"/>
    <w:multiLevelType w:val="hybridMultilevel"/>
    <w:tmpl w:val="FF6C94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BF0CAB"/>
    <w:multiLevelType w:val="hybridMultilevel"/>
    <w:tmpl w:val="649079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EA6E22"/>
    <w:multiLevelType w:val="hybridMultilevel"/>
    <w:tmpl w:val="D3EC7C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230822"/>
    <w:multiLevelType w:val="hybridMultilevel"/>
    <w:tmpl w:val="E022075A"/>
    <w:lvl w:ilvl="0" w:tplc="2520A44E">
      <w:start w:val="1"/>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254FDD"/>
    <w:multiLevelType w:val="hybridMultilevel"/>
    <w:tmpl w:val="39D62C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2C6474"/>
    <w:multiLevelType w:val="hybridMultilevel"/>
    <w:tmpl w:val="E460C7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E77ED2"/>
    <w:multiLevelType w:val="hybridMultilevel"/>
    <w:tmpl w:val="2E8E454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CC5010C"/>
    <w:multiLevelType w:val="hybridMultilevel"/>
    <w:tmpl w:val="9B0C8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F732F49"/>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4B14118"/>
    <w:multiLevelType w:val="hybridMultilevel"/>
    <w:tmpl w:val="76E8421C"/>
    <w:lvl w:ilvl="0" w:tplc="AEA09FCE">
      <w:start w:val="1"/>
      <w:numFmt w:val="decimal"/>
      <w:lvlText w:val="%1."/>
      <w:lvlJc w:val="left"/>
      <w:pPr>
        <w:ind w:left="1440" w:hanging="360"/>
      </w:pPr>
      <w:rPr>
        <w:rFonts w:ascii="Times New Roman" w:hAnsi="Times New Roman" w:cs="Times New Roman"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56A7065B"/>
    <w:multiLevelType w:val="hybridMultilevel"/>
    <w:tmpl w:val="1130D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FEC18EE"/>
    <w:multiLevelType w:val="hybridMultilevel"/>
    <w:tmpl w:val="FD4AAE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1D74070"/>
    <w:multiLevelType w:val="hybridMultilevel"/>
    <w:tmpl w:val="85581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3D64F8C"/>
    <w:multiLevelType w:val="hybridMultilevel"/>
    <w:tmpl w:val="AA180902"/>
    <w:lvl w:ilvl="0" w:tplc="D8E44036">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6790F0E"/>
    <w:multiLevelType w:val="hybridMultilevel"/>
    <w:tmpl w:val="3500B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30567CE"/>
    <w:multiLevelType w:val="hybridMultilevel"/>
    <w:tmpl w:val="2736BF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FF05BFA"/>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17"/>
  </w:num>
  <w:num w:numId="3">
    <w:abstractNumId w:val="6"/>
  </w:num>
  <w:num w:numId="4">
    <w:abstractNumId w:val="8"/>
  </w:num>
  <w:num w:numId="5">
    <w:abstractNumId w:val="18"/>
  </w:num>
  <w:num w:numId="6">
    <w:abstractNumId w:val="12"/>
  </w:num>
  <w:num w:numId="7">
    <w:abstractNumId w:val="1"/>
  </w:num>
  <w:num w:numId="8">
    <w:abstractNumId w:val="13"/>
  </w:num>
  <w:num w:numId="9">
    <w:abstractNumId w:val="0"/>
  </w:num>
  <w:num w:numId="10">
    <w:abstractNumId w:val="3"/>
  </w:num>
  <w:num w:numId="11">
    <w:abstractNumId w:val="14"/>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5"/>
  </w:num>
  <w:num w:numId="17">
    <w:abstractNumId w:val="16"/>
  </w:num>
  <w:num w:numId="18">
    <w:abstractNumId w:val="2"/>
  </w:num>
  <w:num w:numId="19">
    <w:abstractNumId w:val="11"/>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BE"/>
    <w:rsid w:val="00001756"/>
    <w:rsid w:val="00001ECF"/>
    <w:rsid w:val="0000767A"/>
    <w:rsid w:val="00011FA4"/>
    <w:rsid w:val="00012967"/>
    <w:rsid w:val="000360B9"/>
    <w:rsid w:val="00054A32"/>
    <w:rsid w:val="00066619"/>
    <w:rsid w:val="000725CE"/>
    <w:rsid w:val="00072B87"/>
    <w:rsid w:val="0008192D"/>
    <w:rsid w:val="000844B3"/>
    <w:rsid w:val="0009172D"/>
    <w:rsid w:val="00094014"/>
    <w:rsid w:val="000A1170"/>
    <w:rsid w:val="000A1738"/>
    <w:rsid w:val="000A6D79"/>
    <w:rsid w:val="000B1143"/>
    <w:rsid w:val="000B57BA"/>
    <w:rsid w:val="000B5EB0"/>
    <w:rsid w:val="000D1CC6"/>
    <w:rsid w:val="000D4DD8"/>
    <w:rsid w:val="000D7FF2"/>
    <w:rsid w:val="000E24DB"/>
    <w:rsid w:val="000F1474"/>
    <w:rsid w:val="000F14E5"/>
    <w:rsid w:val="000F2F5D"/>
    <w:rsid w:val="000F3978"/>
    <w:rsid w:val="000F3F2F"/>
    <w:rsid w:val="000F449D"/>
    <w:rsid w:val="000F7408"/>
    <w:rsid w:val="00100AD9"/>
    <w:rsid w:val="00102070"/>
    <w:rsid w:val="001145B1"/>
    <w:rsid w:val="00114823"/>
    <w:rsid w:val="0011566C"/>
    <w:rsid w:val="00116A5B"/>
    <w:rsid w:val="001219DD"/>
    <w:rsid w:val="001234B0"/>
    <w:rsid w:val="00125A58"/>
    <w:rsid w:val="0013271F"/>
    <w:rsid w:val="00135503"/>
    <w:rsid w:val="001475E1"/>
    <w:rsid w:val="00150DBD"/>
    <w:rsid w:val="00151599"/>
    <w:rsid w:val="001624E8"/>
    <w:rsid w:val="001639DF"/>
    <w:rsid w:val="00171AD3"/>
    <w:rsid w:val="00176D13"/>
    <w:rsid w:val="001807B4"/>
    <w:rsid w:val="00184332"/>
    <w:rsid w:val="00190AC7"/>
    <w:rsid w:val="00194755"/>
    <w:rsid w:val="001A3A50"/>
    <w:rsid w:val="001A443E"/>
    <w:rsid w:val="001A70B8"/>
    <w:rsid w:val="001B694B"/>
    <w:rsid w:val="001C12D7"/>
    <w:rsid w:val="001C151B"/>
    <w:rsid w:val="001D2156"/>
    <w:rsid w:val="001D525A"/>
    <w:rsid w:val="001F67C9"/>
    <w:rsid w:val="001F763E"/>
    <w:rsid w:val="001F7DB9"/>
    <w:rsid w:val="001F7EFB"/>
    <w:rsid w:val="0020239D"/>
    <w:rsid w:val="00207E26"/>
    <w:rsid w:val="00213E38"/>
    <w:rsid w:val="0022366C"/>
    <w:rsid w:val="00225C56"/>
    <w:rsid w:val="00225E73"/>
    <w:rsid w:val="002265B4"/>
    <w:rsid w:val="00227D26"/>
    <w:rsid w:val="00230020"/>
    <w:rsid w:val="00232E53"/>
    <w:rsid w:val="002346EE"/>
    <w:rsid w:val="0024213F"/>
    <w:rsid w:val="00246175"/>
    <w:rsid w:val="00246C78"/>
    <w:rsid w:val="00266011"/>
    <w:rsid w:val="00270AF6"/>
    <w:rsid w:val="0027759E"/>
    <w:rsid w:val="0028328A"/>
    <w:rsid w:val="00290C9C"/>
    <w:rsid w:val="00291863"/>
    <w:rsid w:val="002A741C"/>
    <w:rsid w:val="002A797A"/>
    <w:rsid w:val="002B0B11"/>
    <w:rsid w:val="002B6BE8"/>
    <w:rsid w:val="002C2F60"/>
    <w:rsid w:val="002C3043"/>
    <w:rsid w:val="002C6EF8"/>
    <w:rsid w:val="002D603E"/>
    <w:rsid w:val="002E0F0E"/>
    <w:rsid w:val="002F4120"/>
    <w:rsid w:val="0030356E"/>
    <w:rsid w:val="003048AE"/>
    <w:rsid w:val="00307494"/>
    <w:rsid w:val="00307E6E"/>
    <w:rsid w:val="00310C65"/>
    <w:rsid w:val="00315F6E"/>
    <w:rsid w:val="003230ED"/>
    <w:rsid w:val="00330298"/>
    <w:rsid w:val="00341822"/>
    <w:rsid w:val="00345592"/>
    <w:rsid w:val="00350ED4"/>
    <w:rsid w:val="0037500B"/>
    <w:rsid w:val="003852F9"/>
    <w:rsid w:val="00392118"/>
    <w:rsid w:val="003A3B3F"/>
    <w:rsid w:val="003A5FE4"/>
    <w:rsid w:val="003A6649"/>
    <w:rsid w:val="003B2F69"/>
    <w:rsid w:val="003C35B0"/>
    <w:rsid w:val="003C4EAD"/>
    <w:rsid w:val="003D276D"/>
    <w:rsid w:val="003E0110"/>
    <w:rsid w:val="003E1613"/>
    <w:rsid w:val="003E38F7"/>
    <w:rsid w:val="003E7CDB"/>
    <w:rsid w:val="003F4CBC"/>
    <w:rsid w:val="003F6E74"/>
    <w:rsid w:val="004007C6"/>
    <w:rsid w:val="00424AA0"/>
    <w:rsid w:val="0042673D"/>
    <w:rsid w:val="004343C2"/>
    <w:rsid w:val="004349D9"/>
    <w:rsid w:val="00435E6B"/>
    <w:rsid w:val="004417D6"/>
    <w:rsid w:val="00442268"/>
    <w:rsid w:val="00454592"/>
    <w:rsid w:val="004639CB"/>
    <w:rsid w:val="00473203"/>
    <w:rsid w:val="0047441E"/>
    <w:rsid w:val="004748E4"/>
    <w:rsid w:val="00481E58"/>
    <w:rsid w:val="00482149"/>
    <w:rsid w:val="0048226D"/>
    <w:rsid w:val="00485272"/>
    <w:rsid w:val="004877FB"/>
    <w:rsid w:val="00492240"/>
    <w:rsid w:val="00493ABC"/>
    <w:rsid w:val="00495666"/>
    <w:rsid w:val="004B0048"/>
    <w:rsid w:val="004B1A72"/>
    <w:rsid w:val="004B3B5D"/>
    <w:rsid w:val="004B4DCA"/>
    <w:rsid w:val="004B658F"/>
    <w:rsid w:val="004B6890"/>
    <w:rsid w:val="004C2485"/>
    <w:rsid w:val="004C3E3E"/>
    <w:rsid w:val="004C7FAD"/>
    <w:rsid w:val="004D03B2"/>
    <w:rsid w:val="004D503F"/>
    <w:rsid w:val="004D53EE"/>
    <w:rsid w:val="004E18B3"/>
    <w:rsid w:val="004E2754"/>
    <w:rsid w:val="004F5E86"/>
    <w:rsid w:val="00501F62"/>
    <w:rsid w:val="005047FA"/>
    <w:rsid w:val="00504BF0"/>
    <w:rsid w:val="0050582D"/>
    <w:rsid w:val="00506DA1"/>
    <w:rsid w:val="00507702"/>
    <w:rsid w:val="00511D45"/>
    <w:rsid w:val="00525763"/>
    <w:rsid w:val="005318E2"/>
    <w:rsid w:val="00532800"/>
    <w:rsid w:val="005371D5"/>
    <w:rsid w:val="00551411"/>
    <w:rsid w:val="00553A50"/>
    <w:rsid w:val="00556F41"/>
    <w:rsid w:val="00560A85"/>
    <w:rsid w:val="00572D84"/>
    <w:rsid w:val="00575F7C"/>
    <w:rsid w:val="00592BE9"/>
    <w:rsid w:val="00592C9B"/>
    <w:rsid w:val="0059302E"/>
    <w:rsid w:val="005970C7"/>
    <w:rsid w:val="005A0B17"/>
    <w:rsid w:val="005A5853"/>
    <w:rsid w:val="005B49E0"/>
    <w:rsid w:val="005B5A3B"/>
    <w:rsid w:val="005C2DBE"/>
    <w:rsid w:val="005C30BB"/>
    <w:rsid w:val="005C65FE"/>
    <w:rsid w:val="005D1155"/>
    <w:rsid w:val="005D2B2B"/>
    <w:rsid w:val="005E56B5"/>
    <w:rsid w:val="005F190D"/>
    <w:rsid w:val="005F61F8"/>
    <w:rsid w:val="005F6990"/>
    <w:rsid w:val="00613766"/>
    <w:rsid w:val="00623001"/>
    <w:rsid w:val="00623BD6"/>
    <w:rsid w:val="00633722"/>
    <w:rsid w:val="006365A5"/>
    <w:rsid w:val="006421C2"/>
    <w:rsid w:val="00646952"/>
    <w:rsid w:val="00657B37"/>
    <w:rsid w:val="00661FAE"/>
    <w:rsid w:val="0067214E"/>
    <w:rsid w:val="006802B8"/>
    <w:rsid w:val="00682610"/>
    <w:rsid w:val="00683664"/>
    <w:rsid w:val="0068684B"/>
    <w:rsid w:val="006934C3"/>
    <w:rsid w:val="006B3721"/>
    <w:rsid w:val="006B3F4F"/>
    <w:rsid w:val="006C2998"/>
    <w:rsid w:val="006D1275"/>
    <w:rsid w:val="006D174C"/>
    <w:rsid w:val="006D2284"/>
    <w:rsid w:val="006D28F7"/>
    <w:rsid w:val="006D780F"/>
    <w:rsid w:val="006E62A7"/>
    <w:rsid w:val="006F2FD4"/>
    <w:rsid w:val="006F354B"/>
    <w:rsid w:val="006F771C"/>
    <w:rsid w:val="006F7B49"/>
    <w:rsid w:val="007016B2"/>
    <w:rsid w:val="00702F5B"/>
    <w:rsid w:val="0070326E"/>
    <w:rsid w:val="00703AE3"/>
    <w:rsid w:val="007043B0"/>
    <w:rsid w:val="00715058"/>
    <w:rsid w:val="00717B40"/>
    <w:rsid w:val="0072017E"/>
    <w:rsid w:val="00725146"/>
    <w:rsid w:val="00732917"/>
    <w:rsid w:val="00733989"/>
    <w:rsid w:val="00750CB5"/>
    <w:rsid w:val="00751560"/>
    <w:rsid w:val="0075564F"/>
    <w:rsid w:val="00766A2C"/>
    <w:rsid w:val="0077036C"/>
    <w:rsid w:val="007727A3"/>
    <w:rsid w:val="0077689F"/>
    <w:rsid w:val="00783569"/>
    <w:rsid w:val="00783CFE"/>
    <w:rsid w:val="00785337"/>
    <w:rsid w:val="0079531D"/>
    <w:rsid w:val="007A014F"/>
    <w:rsid w:val="007A1150"/>
    <w:rsid w:val="007B73A7"/>
    <w:rsid w:val="007C6C5E"/>
    <w:rsid w:val="007D0EC3"/>
    <w:rsid w:val="007D2113"/>
    <w:rsid w:val="007D214E"/>
    <w:rsid w:val="007D4E26"/>
    <w:rsid w:val="007E002A"/>
    <w:rsid w:val="007E224B"/>
    <w:rsid w:val="007E3DE2"/>
    <w:rsid w:val="007F373C"/>
    <w:rsid w:val="00801729"/>
    <w:rsid w:val="0080207C"/>
    <w:rsid w:val="008153A0"/>
    <w:rsid w:val="00823316"/>
    <w:rsid w:val="00823809"/>
    <w:rsid w:val="0082499B"/>
    <w:rsid w:val="00827637"/>
    <w:rsid w:val="008414B6"/>
    <w:rsid w:val="0084619B"/>
    <w:rsid w:val="0085491C"/>
    <w:rsid w:val="0085540E"/>
    <w:rsid w:val="00864769"/>
    <w:rsid w:val="008715EF"/>
    <w:rsid w:val="00874DB0"/>
    <w:rsid w:val="00877009"/>
    <w:rsid w:val="008857BE"/>
    <w:rsid w:val="00891D99"/>
    <w:rsid w:val="0089366D"/>
    <w:rsid w:val="00897D9B"/>
    <w:rsid w:val="00897EDE"/>
    <w:rsid w:val="008A2B3A"/>
    <w:rsid w:val="008A4619"/>
    <w:rsid w:val="008B2D29"/>
    <w:rsid w:val="008B3520"/>
    <w:rsid w:val="008B3DB6"/>
    <w:rsid w:val="008C0799"/>
    <w:rsid w:val="008C1DB6"/>
    <w:rsid w:val="008C363C"/>
    <w:rsid w:val="008D1926"/>
    <w:rsid w:val="008E2DB1"/>
    <w:rsid w:val="008F4110"/>
    <w:rsid w:val="008F6061"/>
    <w:rsid w:val="00900BE6"/>
    <w:rsid w:val="00904A0A"/>
    <w:rsid w:val="009127C2"/>
    <w:rsid w:val="00915229"/>
    <w:rsid w:val="009206E3"/>
    <w:rsid w:val="00924078"/>
    <w:rsid w:val="009267F7"/>
    <w:rsid w:val="00933305"/>
    <w:rsid w:val="0093490B"/>
    <w:rsid w:val="00940E07"/>
    <w:rsid w:val="00943AF6"/>
    <w:rsid w:val="00961CB6"/>
    <w:rsid w:val="00963FD1"/>
    <w:rsid w:val="0096535C"/>
    <w:rsid w:val="00965E16"/>
    <w:rsid w:val="00967607"/>
    <w:rsid w:val="00984612"/>
    <w:rsid w:val="00987532"/>
    <w:rsid w:val="00990B7C"/>
    <w:rsid w:val="00990BAB"/>
    <w:rsid w:val="00992E9F"/>
    <w:rsid w:val="009958F3"/>
    <w:rsid w:val="009A2E0E"/>
    <w:rsid w:val="009A3454"/>
    <w:rsid w:val="009A4C81"/>
    <w:rsid w:val="009B33E1"/>
    <w:rsid w:val="009C3781"/>
    <w:rsid w:val="009C7D7D"/>
    <w:rsid w:val="009D20C9"/>
    <w:rsid w:val="009F6814"/>
    <w:rsid w:val="009F6F49"/>
    <w:rsid w:val="00A07250"/>
    <w:rsid w:val="00A1182D"/>
    <w:rsid w:val="00A120E3"/>
    <w:rsid w:val="00A1404A"/>
    <w:rsid w:val="00A16156"/>
    <w:rsid w:val="00A235AC"/>
    <w:rsid w:val="00A24097"/>
    <w:rsid w:val="00A26C2A"/>
    <w:rsid w:val="00A34296"/>
    <w:rsid w:val="00A3432F"/>
    <w:rsid w:val="00A36B4C"/>
    <w:rsid w:val="00A41DCE"/>
    <w:rsid w:val="00A442D2"/>
    <w:rsid w:val="00A46330"/>
    <w:rsid w:val="00A47926"/>
    <w:rsid w:val="00A6198B"/>
    <w:rsid w:val="00A6320C"/>
    <w:rsid w:val="00A65611"/>
    <w:rsid w:val="00A67663"/>
    <w:rsid w:val="00A676D1"/>
    <w:rsid w:val="00A94B4B"/>
    <w:rsid w:val="00AA0F15"/>
    <w:rsid w:val="00AA6A3C"/>
    <w:rsid w:val="00AB014A"/>
    <w:rsid w:val="00AC002E"/>
    <w:rsid w:val="00AC2140"/>
    <w:rsid w:val="00AD0368"/>
    <w:rsid w:val="00AD63F6"/>
    <w:rsid w:val="00AE5822"/>
    <w:rsid w:val="00AE5C20"/>
    <w:rsid w:val="00AE6A0E"/>
    <w:rsid w:val="00AE7C4F"/>
    <w:rsid w:val="00AF169D"/>
    <w:rsid w:val="00AF17D3"/>
    <w:rsid w:val="00AF2171"/>
    <w:rsid w:val="00AF313F"/>
    <w:rsid w:val="00AF66E9"/>
    <w:rsid w:val="00B023A1"/>
    <w:rsid w:val="00B037BE"/>
    <w:rsid w:val="00B05237"/>
    <w:rsid w:val="00B224FC"/>
    <w:rsid w:val="00B234D8"/>
    <w:rsid w:val="00B25E50"/>
    <w:rsid w:val="00B34009"/>
    <w:rsid w:val="00B37EC9"/>
    <w:rsid w:val="00B408FE"/>
    <w:rsid w:val="00B42F09"/>
    <w:rsid w:val="00B50937"/>
    <w:rsid w:val="00B50C71"/>
    <w:rsid w:val="00B51645"/>
    <w:rsid w:val="00B55FE1"/>
    <w:rsid w:val="00B62E81"/>
    <w:rsid w:val="00B630E2"/>
    <w:rsid w:val="00B67C09"/>
    <w:rsid w:val="00BA7933"/>
    <w:rsid w:val="00BC0187"/>
    <w:rsid w:val="00BD2752"/>
    <w:rsid w:val="00BD7F85"/>
    <w:rsid w:val="00BE08E5"/>
    <w:rsid w:val="00BE0C65"/>
    <w:rsid w:val="00BE1157"/>
    <w:rsid w:val="00BF1836"/>
    <w:rsid w:val="00C116B4"/>
    <w:rsid w:val="00C17998"/>
    <w:rsid w:val="00C21688"/>
    <w:rsid w:val="00C23F57"/>
    <w:rsid w:val="00C2486E"/>
    <w:rsid w:val="00C24F5F"/>
    <w:rsid w:val="00C27075"/>
    <w:rsid w:val="00C32662"/>
    <w:rsid w:val="00C34827"/>
    <w:rsid w:val="00C47122"/>
    <w:rsid w:val="00C51756"/>
    <w:rsid w:val="00C54D4D"/>
    <w:rsid w:val="00C83B73"/>
    <w:rsid w:val="00C91FEB"/>
    <w:rsid w:val="00C95D68"/>
    <w:rsid w:val="00C97BE0"/>
    <w:rsid w:val="00CB3105"/>
    <w:rsid w:val="00CC000E"/>
    <w:rsid w:val="00CC281F"/>
    <w:rsid w:val="00CD5E21"/>
    <w:rsid w:val="00CD766F"/>
    <w:rsid w:val="00CD7BAD"/>
    <w:rsid w:val="00CE00DD"/>
    <w:rsid w:val="00CE03DA"/>
    <w:rsid w:val="00CE238A"/>
    <w:rsid w:val="00CE243E"/>
    <w:rsid w:val="00CE785F"/>
    <w:rsid w:val="00CF137F"/>
    <w:rsid w:val="00CF2CAD"/>
    <w:rsid w:val="00CF306B"/>
    <w:rsid w:val="00D040EB"/>
    <w:rsid w:val="00D04903"/>
    <w:rsid w:val="00D102BA"/>
    <w:rsid w:val="00D11A49"/>
    <w:rsid w:val="00D2071B"/>
    <w:rsid w:val="00D323C1"/>
    <w:rsid w:val="00D40D50"/>
    <w:rsid w:val="00D411CE"/>
    <w:rsid w:val="00D411E7"/>
    <w:rsid w:val="00D4594E"/>
    <w:rsid w:val="00D51A33"/>
    <w:rsid w:val="00D702DC"/>
    <w:rsid w:val="00D72766"/>
    <w:rsid w:val="00D77A85"/>
    <w:rsid w:val="00D86234"/>
    <w:rsid w:val="00D86ACA"/>
    <w:rsid w:val="00D962CA"/>
    <w:rsid w:val="00DB04C4"/>
    <w:rsid w:val="00DB5588"/>
    <w:rsid w:val="00DC1564"/>
    <w:rsid w:val="00DC6898"/>
    <w:rsid w:val="00DD41E2"/>
    <w:rsid w:val="00DE4EBE"/>
    <w:rsid w:val="00DF0197"/>
    <w:rsid w:val="00DF059B"/>
    <w:rsid w:val="00DF37EE"/>
    <w:rsid w:val="00E0223F"/>
    <w:rsid w:val="00E122D4"/>
    <w:rsid w:val="00E1329F"/>
    <w:rsid w:val="00E1776B"/>
    <w:rsid w:val="00E209EC"/>
    <w:rsid w:val="00E20F75"/>
    <w:rsid w:val="00E23F8D"/>
    <w:rsid w:val="00E25171"/>
    <w:rsid w:val="00E3025A"/>
    <w:rsid w:val="00E36834"/>
    <w:rsid w:val="00E41E98"/>
    <w:rsid w:val="00E53678"/>
    <w:rsid w:val="00E54BF1"/>
    <w:rsid w:val="00E56292"/>
    <w:rsid w:val="00E75D4B"/>
    <w:rsid w:val="00E75F71"/>
    <w:rsid w:val="00E76199"/>
    <w:rsid w:val="00E8037B"/>
    <w:rsid w:val="00E804F1"/>
    <w:rsid w:val="00E9598C"/>
    <w:rsid w:val="00EA01D2"/>
    <w:rsid w:val="00EA1E56"/>
    <w:rsid w:val="00EB0461"/>
    <w:rsid w:val="00EB23FD"/>
    <w:rsid w:val="00EB2946"/>
    <w:rsid w:val="00EB32F4"/>
    <w:rsid w:val="00EB4025"/>
    <w:rsid w:val="00EC3B56"/>
    <w:rsid w:val="00ED0965"/>
    <w:rsid w:val="00ED348C"/>
    <w:rsid w:val="00ED4E47"/>
    <w:rsid w:val="00ED5FA5"/>
    <w:rsid w:val="00ED69D6"/>
    <w:rsid w:val="00EE10DD"/>
    <w:rsid w:val="00EE1839"/>
    <w:rsid w:val="00EE1E63"/>
    <w:rsid w:val="00EE4943"/>
    <w:rsid w:val="00EE54EC"/>
    <w:rsid w:val="00EF3082"/>
    <w:rsid w:val="00EF36E5"/>
    <w:rsid w:val="00EF6511"/>
    <w:rsid w:val="00F02949"/>
    <w:rsid w:val="00F0418D"/>
    <w:rsid w:val="00F0470D"/>
    <w:rsid w:val="00F13050"/>
    <w:rsid w:val="00F16505"/>
    <w:rsid w:val="00F16569"/>
    <w:rsid w:val="00F31F44"/>
    <w:rsid w:val="00F367FC"/>
    <w:rsid w:val="00F432CB"/>
    <w:rsid w:val="00F46491"/>
    <w:rsid w:val="00F620FE"/>
    <w:rsid w:val="00F81B40"/>
    <w:rsid w:val="00F81F71"/>
    <w:rsid w:val="00F83AA5"/>
    <w:rsid w:val="00F8414D"/>
    <w:rsid w:val="00F87A2E"/>
    <w:rsid w:val="00F90BFE"/>
    <w:rsid w:val="00F92571"/>
    <w:rsid w:val="00F95951"/>
    <w:rsid w:val="00F96C92"/>
    <w:rsid w:val="00FA1394"/>
    <w:rsid w:val="00FA54EF"/>
    <w:rsid w:val="00FB0DB9"/>
    <w:rsid w:val="00FB6866"/>
    <w:rsid w:val="00FB6F85"/>
    <w:rsid w:val="00FB7DC6"/>
    <w:rsid w:val="00FC0A8C"/>
    <w:rsid w:val="00FD16AD"/>
    <w:rsid w:val="00FD1FED"/>
    <w:rsid w:val="00FD3087"/>
    <w:rsid w:val="00FD7DDB"/>
    <w:rsid w:val="00FE21EE"/>
    <w:rsid w:val="00FF0EB1"/>
    <w:rsid w:val="00FF69C8"/>
    <w:rsid w:val="00FF7F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63B648-2688-4874-B4DF-73BA51AB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D6"/>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3A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3A50"/>
  </w:style>
  <w:style w:type="paragraph" w:styleId="Bunntekst">
    <w:name w:val="footer"/>
    <w:basedOn w:val="Normal"/>
    <w:link w:val="BunntekstTegn"/>
    <w:uiPriority w:val="99"/>
    <w:unhideWhenUsed/>
    <w:rsid w:val="001A3A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3A50"/>
  </w:style>
  <w:style w:type="table" w:styleId="Tabellrutenett">
    <w:name w:val="Table Grid"/>
    <w:basedOn w:val="Vanligtabell"/>
    <w:uiPriority w:val="59"/>
    <w:rsid w:val="001A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A3A50"/>
    <w:rPr>
      <w:color w:val="808080"/>
    </w:rPr>
  </w:style>
  <w:style w:type="paragraph" w:styleId="Bobletekst">
    <w:name w:val="Balloon Text"/>
    <w:basedOn w:val="Normal"/>
    <w:link w:val="BobletekstTegn"/>
    <w:uiPriority w:val="99"/>
    <w:semiHidden/>
    <w:unhideWhenUsed/>
    <w:rsid w:val="001A3A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3A50"/>
    <w:rPr>
      <w:rFonts w:ascii="Tahoma" w:hAnsi="Tahoma" w:cs="Tahoma"/>
      <w:sz w:val="16"/>
      <w:szCs w:val="16"/>
    </w:rPr>
  </w:style>
  <w:style w:type="paragraph" w:styleId="Listeavsnitt">
    <w:name w:val="List Paragraph"/>
    <w:basedOn w:val="Normal"/>
    <w:link w:val="ListeavsnittTegn"/>
    <w:uiPriority w:val="34"/>
    <w:qFormat/>
    <w:rsid w:val="0077036C"/>
    <w:pPr>
      <w:ind w:left="720"/>
      <w:contextualSpacing/>
    </w:pPr>
    <w:rPr>
      <w:rFonts w:asciiTheme="minorHAnsi" w:eastAsiaTheme="minorEastAsia" w:hAnsiTheme="minorHAnsi"/>
      <w:lang w:eastAsia="nb-NO"/>
    </w:rPr>
  </w:style>
  <w:style w:type="paragraph" w:styleId="Rentekst">
    <w:name w:val="Plain Text"/>
    <w:basedOn w:val="Normal"/>
    <w:link w:val="RentekstTegn"/>
    <w:uiPriority w:val="99"/>
    <w:semiHidden/>
    <w:unhideWhenUsed/>
    <w:rsid w:val="0030356E"/>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0356E"/>
    <w:rPr>
      <w:rFonts w:ascii="Calibri" w:hAnsi="Calibri"/>
      <w:szCs w:val="21"/>
    </w:rPr>
  </w:style>
  <w:style w:type="paragraph" w:customStyle="1" w:styleId="Innrykk">
    <w:name w:val="Innrykk"/>
    <w:basedOn w:val="Normal"/>
    <w:uiPriority w:val="99"/>
    <w:rsid w:val="0093490B"/>
    <w:pPr>
      <w:overflowPunct w:val="0"/>
      <w:autoSpaceDE w:val="0"/>
      <w:autoSpaceDN w:val="0"/>
      <w:adjustRightInd w:val="0"/>
      <w:spacing w:after="0" w:line="240" w:lineRule="auto"/>
      <w:ind w:left="992"/>
    </w:pPr>
    <w:rPr>
      <w:rFonts w:eastAsia="Times New Roman" w:cs="Times New Roman"/>
      <w:szCs w:val="20"/>
      <w:lang w:val="nn-NO" w:eastAsia="nb-NO"/>
    </w:rPr>
  </w:style>
  <w:style w:type="paragraph" w:customStyle="1" w:styleId="Default">
    <w:name w:val="Default"/>
    <w:rsid w:val="0013271F"/>
    <w:pPr>
      <w:autoSpaceDE w:val="0"/>
      <w:autoSpaceDN w:val="0"/>
      <w:adjustRightInd w:val="0"/>
      <w:spacing w:after="0" w:line="240" w:lineRule="auto"/>
    </w:pPr>
    <w:rPr>
      <w:rFonts w:ascii="Verdana" w:eastAsia="Times New Roman" w:hAnsi="Verdana" w:cs="Verdana"/>
      <w:color w:val="000000"/>
      <w:sz w:val="24"/>
      <w:szCs w:val="24"/>
      <w:lang w:eastAsia="nb-NO"/>
    </w:rPr>
  </w:style>
  <w:style w:type="paragraph" w:styleId="Ingenmellomrom">
    <w:name w:val="No Spacing"/>
    <w:uiPriority w:val="1"/>
    <w:qFormat/>
    <w:rsid w:val="0085540E"/>
    <w:pPr>
      <w:spacing w:after="0" w:line="240" w:lineRule="auto"/>
    </w:pPr>
    <w:rPr>
      <w:rFonts w:eastAsiaTheme="minorEastAsia"/>
      <w:lang w:eastAsia="nb-NO"/>
    </w:rPr>
  </w:style>
  <w:style w:type="character" w:customStyle="1" w:styleId="tree-content-label">
    <w:name w:val="tree-content-label"/>
    <w:basedOn w:val="Standardskriftforavsnitt"/>
    <w:rsid w:val="00A235AC"/>
  </w:style>
  <w:style w:type="character" w:customStyle="1" w:styleId="tree-content1">
    <w:name w:val="tree-content1"/>
    <w:basedOn w:val="Standardskriftforavsnitt"/>
    <w:rsid w:val="00A235AC"/>
  </w:style>
  <w:style w:type="paragraph" w:styleId="NormalWeb">
    <w:name w:val="Normal (Web)"/>
    <w:basedOn w:val="Normal"/>
    <w:uiPriority w:val="99"/>
    <w:semiHidden/>
    <w:unhideWhenUsed/>
    <w:rsid w:val="002C6EF8"/>
    <w:pPr>
      <w:spacing w:after="0" w:line="240" w:lineRule="auto"/>
    </w:pPr>
    <w:rPr>
      <w:rFonts w:cs="Times New Roman"/>
      <w:sz w:val="24"/>
      <w:szCs w:val="24"/>
      <w:lang w:eastAsia="nb-NO"/>
    </w:rPr>
  </w:style>
  <w:style w:type="character" w:styleId="Hyperkobling">
    <w:name w:val="Hyperlink"/>
    <w:basedOn w:val="Standardskriftforavsnitt"/>
    <w:uiPriority w:val="99"/>
    <w:unhideWhenUsed/>
    <w:rsid w:val="00553A50"/>
    <w:rPr>
      <w:color w:val="0000FF" w:themeColor="hyperlink"/>
      <w:u w:val="single"/>
    </w:rPr>
  </w:style>
  <w:style w:type="character" w:styleId="Utheving">
    <w:name w:val="Emphasis"/>
    <w:basedOn w:val="Standardskriftforavsnitt"/>
    <w:uiPriority w:val="20"/>
    <w:qFormat/>
    <w:rsid w:val="006B3F4F"/>
    <w:rPr>
      <w:i/>
      <w:iCs/>
    </w:rPr>
  </w:style>
  <w:style w:type="character" w:customStyle="1" w:styleId="ListeavsnittTegn">
    <w:name w:val="Listeavsnitt Tegn"/>
    <w:link w:val="Listeavsnitt"/>
    <w:uiPriority w:val="34"/>
    <w:locked/>
    <w:rsid w:val="00661FAE"/>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5996">
      <w:bodyDiv w:val="1"/>
      <w:marLeft w:val="0"/>
      <w:marRight w:val="0"/>
      <w:marTop w:val="0"/>
      <w:marBottom w:val="0"/>
      <w:divBdr>
        <w:top w:val="none" w:sz="0" w:space="0" w:color="auto"/>
        <w:left w:val="none" w:sz="0" w:space="0" w:color="auto"/>
        <w:bottom w:val="none" w:sz="0" w:space="0" w:color="auto"/>
        <w:right w:val="none" w:sz="0" w:space="0" w:color="auto"/>
      </w:divBdr>
    </w:div>
    <w:div w:id="468667550">
      <w:bodyDiv w:val="1"/>
      <w:marLeft w:val="0"/>
      <w:marRight w:val="0"/>
      <w:marTop w:val="0"/>
      <w:marBottom w:val="0"/>
      <w:divBdr>
        <w:top w:val="none" w:sz="0" w:space="0" w:color="auto"/>
        <w:left w:val="none" w:sz="0" w:space="0" w:color="auto"/>
        <w:bottom w:val="none" w:sz="0" w:space="0" w:color="auto"/>
        <w:right w:val="none" w:sz="0" w:space="0" w:color="auto"/>
      </w:divBdr>
    </w:div>
    <w:div w:id="606695678">
      <w:bodyDiv w:val="1"/>
      <w:marLeft w:val="0"/>
      <w:marRight w:val="0"/>
      <w:marTop w:val="0"/>
      <w:marBottom w:val="0"/>
      <w:divBdr>
        <w:top w:val="none" w:sz="0" w:space="0" w:color="auto"/>
        <w:left w:val="none" w:sz="0" w:space="0" w:color="auto"/>
        <w:bottom w:val="none" w:sz="0" w:space="0" w:color="auto"/>
        <w:right w:val="none" w:sz="0" w:space="0" w:color="auto"/>
      </w:divBdr>
    </w:div>
    <w:div w:id="677806051">
      <w:bodyDiv w:val="1"/>
      <w:marLeft w:val="0"/>
      <w:marRight w:val="0"/>
      <w:marTop w:val="0"/>
      <w:marBottom w:val="0"/>
      <w:divBdr>
        <w:top w:val="none" w:sz="0" w:space="0" w:color="auto"/>
        <w:left w:val="none" w:sz="0" w:space="0" w:color="auto"/>
        <w:bottom w:val="none" w:sz="0" w:space="0" w:color="auto"/>
        <w:right w:val="none" w:sz="0" w:space="0" w:color="auto"/>
      </w:divBdr>
    </w:div>
    <w:div w:id="825899477">
      <w:bodyDiv w:val="1"/>
      <w:marLeft w:val="0"/>
      <w:marRight w:val="0"/>
      <w:marTop w:val="0"/>
      <w:marBottom w:val="0"/>
      <w:divBdr>
        <w:top w:val="none" w:sz="0" w:space="0" w:color="auto"/>
        <w:left w:val="none" w:sz="0" w:space="0" w:color="auto"/>
        <w:bottom w:val="none" w:sz="0" w:space="0" w:color="auto"/>
        <w:right w:val="none" w:sz="0" w:space="0" w:color="auto"/>
      </w:divBdr>
    </w:div>
    <w:div w:id="862355163">
      <w:bodyDiv w:val="1"/>
      <w:marLeft w:val="0"/>
      <w:marRight w:val="0"/>
      <w:marTop w:val="0"/>
      <w:marBottom w:val="0"/>
      <w:divBdr>
        <w:top w:val="none" w:sz="0" w:space="0" w:color="auto"/>
        <w:left w:val="none" w:sz="0" w:space="0" w:color="auto"/>
        <w:bottom w:val="none" w:sz="0" w:space="0" w:color="auto"/>
        <w:right w:val="none" w:sz="0" w:space="0" w:color="auto"/>
      </w:divBdr>
    </w:div>
    <w:div w:id="966860039">
      <w:bodyDiv w:val="1"/>
      <w:marLeft w:val="0"/>
      <w:marRight w:val="0"/>
      <w:marTop w:val="0"/>
      <w:marBottom w:val="0"/>
      <w:divBdr>
        <w:top w:val="none" w:sz="0" w:space="0" w:color="auto"/>
        <w:left w:val="none" w:sz="0" w:space="0" w:color="auto"/>
        <w:bottom w:val="none" w:sz="0" w:space="0" w:color="auto"/>
        <w:right w:val="none" w:sz="0" w:space="0" w:color="auto"/>
      </w:divBdr>
    </w:div>
    <w:div w:id="1009793150">
      <w:bodyDiv w:val="1"/>
      <w:marLeft w:val="0"/>
      <w:marRight w:val="0"/>
      <w:marTop w:val="0"/>
      <w:marBottom w:val="0"/>
      <w:divBdr>
        <w:top w:val="none" w:sz="0" w:space="0" w:color="auto"/>
        <w:left w:val="none" w:sz="0" w:space="0" w:color="auto"/>
        <w:bottom w:val="none" w:sz="0" w:space="0" w:color="auto"/>
        <w:right w:val="none" w:sz="0" w:space="0" w:color="auto"/>
      </w:divBdr>
    </w:div>
    <w:div w:id="1037436860">
      <w:bodyDiv w:val="1"/>
      <w:marLeft w:val="0"/>
      <w:marRight w:val="0"/>
      <w:marTop w:val="0"/>
      <w:marBottom w:val="0"/>
      <w:divBdr>
        <w:top w:val="none" w:sz="0" w:space="0" w:color="auto"/>
        <w:left w:val="none" w:sz="0" w:space="0" w:color="auto"/>
        <w:bottom w:val="none" w:sz="0" w:space="0" w:color="auto"/>
        <w:right w:val="none" w:sz="0" w:space="0" w:color="auto"/>
      </w:divBdr>
    </w:div>
    <w:div w:id="1061714064">
      <w:bodyDiv w:val="1"/>
      <w:marLeft w:val="0"/>
      <w:marRight w:val="0"/>
      <w:marTop w:val="0"/>
      <w:marBottom w:val="0"/>
      <w:divBdr>
        <w:top w:val="none" w:sz="0" w:space="0" w:color="auto"/>
        <w:left w:val="none" w:sz="0" w:space="0" w:color="auto"/>
        <w:bottom w:val="none" w:sz="0" w:space="0" w:color="auto"/>
        <w:right w:val="none" w:sz="0" w:space="0" w:color="auto"/>
      </w:divBdr>
    </w:div>
    <w:div w:id="1118912930">
      <w:bodyDiv w:val="1"/>
      <w:marLeft w:val="0"/>
      <w:marRight w:val="0"/>
      <w:marTop w:val="0"/>
      <w:marBottom w:val="0"/>
      <w:divBdr>
        <w:top w:val="none" w:sz="0" w:space="0" w:color="auto"/>
        <w:left w:val="none" w:sz="0" w:space="0" w:color="auto"/>
        <w:bottom w:val="none" w:sz="0" w:space="0" w:color="auto"/>
        <w:right w:val="none" w:sz="0" w:space="0" w:color="auto"/>
      </w:divBdr>
    </w:div>
    <w:div w:id="1224412487">
      <w:bodyDiv w:val="1"/>
      <w:marLeft w:val="0"/>
      <w:marRight w:val="0"/>
      <w:marTop w:val="0"/>
      <w:marBottom w:val="0"/>
      <w:divBdr>
        <w:top w:val="none" w:sz="0" w:space="0" w:color="auto"/>
        <w:left w:val="none" w:sz="0" w:space="0" w:color="auto"/>
        <w:bottom w:val="none" w:sz="0" w:space="0" w:color="auto"/>
        <w:right w:val="none" w:sz="0" w:space="0" w:color="auto"/>
      </w:divBdr>
    </w:div>
    <w:div w:id="1689016806">
      <w:bodyDiv w:val="1"/>
      <w:marLeft w:val="0"/>
      <w:marRight w:val="0"/>
      <w:marTop w:val="0"/>
      <w:marBottom w:val="0"/>
      <w:divBdr>
        <w:top w:val="none" w:sz="0" w:space="0" w:color="auto"/>
        <w:left w:val="none" w:sz="0" w:space="0" w:color="auto"/>
        <w:bottom w:val="none" w:sz="0" w:space="0" w:color="auto"/>
        <w:right w:val="none" w:sz="0" w:space="0" w:color="auto"/>
      </w:divBdr>
    </w:div>
    <w:div w:id="1710107709">
      <w:bodyDiv w:val="1"/>
      <w:marLeft w:val="0"/>
      <w:marRight w:val="0"/>
      <w:marTop w:val="0"/>
      <w:marBottom w:val="0"/>
      <w:divBdr>
        <w:top w:val="none" w:sz="0" w:space="0" w:color="auto"/>
        <w:left w:val="none" w:sz="0" w:space="0" w:color="auto"/>
        <w:bottom w:val="none" w:sz="0" w:space="0" w:color="auto"/>
        <w:right w:val="none" w:sz="0" w:space="0" w:color="auto"/>
      </w:divBdr>
    </w:div>
    <w:div w:id="1833333155">
      <w:bodyDiv w:val="1"/>
      <w:marLeft w:val="0"/>
      <w:marRight w:val="0"/>
      <w:marTop w:val="0"/>
      <w:marBottom w:val="0"/>
      <w:divBdr>
        <w:top w:val="none" w:sz="0" w:space="0" w:color="auto"/>
        <w:left w:val="none" w:sz="0" w:space="0" w:color="auto"/>
        <w:bottom w:val="none" w:sz="0" w:space="0" w:color="auto"/>
        <w:right w:val="none" w:sz="0" w:space="0" w:color="auto"/>
      </w:divBdr>
    </w:div>
    <w:div w:id="19470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31282DCC-FA7A-4D35-9D34-410567F2C225}"/>
      </w:docPartPr>
      <w:docPartBody>
        <w:p w:rsidR="001C0E3D" w:rsidRDefault="00335CF7">
          <w:r w:rsidRPr="005F521A">
            <w:rPr>
              <w:rStyle w:val="Plassholdertekst"/>
            </w:rPr>
            <w:t>Klikk her for å skrive inn tekst.</w:t>
          </w:r>
        </w:p>
      </w:docPartBody>
    </w:docPart>
    <w:docPart>
      <w:docPartPr>
        <w:name w:val="3EB8773DBABC4E30A3D1B43F60987376"/>
        <w:category>
          <w:name w:val="Generelt"/>
          <w:gallery w:val="placeholder"/>
        </w:category>
        <w:types>
          <w:type w:val="bbPlcHdr"/>
        </w:types>
        <w:behaviors>
          <w:behavior w:val="content"/>
        </w:behaviors>
        <w:guid w:val="{67634B4F-EDED-4463-86F1-672A6F41F4A9}"/>
      </w:docPartPr>
      <w:docPartBody>
        <w:p w:rsidR="00B82799" w:rsidRDefault="00931BBA" w:rsidP="00931BBA">
          <w:pPr>
            <w:pStyle w:val="3EB8773DBABC4E30A3D1B43F60987376"/>
          </w:pPr>
          <w:r w:rsidRPr="005F521A">
            <w:rPr>
              <w:rStyle w:val="Plassholdertekst"/>
            </w:rPr>
            <w:t>Klikk her for å skrive inn tekst.</w:t>
          </w:r>
        </w:p>
      </w:docPartBody>
    </w:docPart>
    <w:docPart>
      <w:docPartPr>
        <w:name w:val="73EFC2D813274EB29FE264E91E98B760"/>
        <w:category>
          <w:name w:val="Generelt"/>
          <w:gallery w:val="placeholder"/>
        </w:category>
        <w:types>
          <w:type w:val="bbPlcHdr"/>
        </w:types>
        <w:behaviors>
          <w:behavior w:val="content"/>
        </w:behaviors>
        <w:guid w:val="{01222F2F-838E-4822-B5AE-980C5B282854}"/>
      </w:docPartPr>
      <w:docPartBody>
        <w:p w:rsidR="00B82799" w:rsidRDefault="00931BBA" w:rsidP="00931BBA">
          <w:pPr>
            <w:pStyle w:val="73EFC2D813274EB29FE264E91E98B760"/>
          </w:pPr>
          <w:r w:rsidRPr="005F521A">
            <w:rPr>
              <w:rStyle w:val="Plassholdertekst"/>
            </w:rPr>
            <w:t>Klikk her for å skrive inn tekst.</w:t>
          </w:r>
        </w:p>
      </w:docPartBody>
    </w:docPart>
    <w:docPart>
      <w:docPartPr>
        <w:name w:val="D7CD291CCF584A39B938091E0E3604BA"/>
        <w:category>
          <w:name w:val="Generelt"/>
          <w:gallery w:val="placeholder"/>
        </w:category>
        <w:types>
          <w:type w:val="bbPlcHdr"/>
        </w:types>
        <w:behaviors>
          <w:behavior w:val="content"/>
        </w:behaviors>
        <w:guid w:val="{BF628BA9-6312-48E1-86FE-9AE4FCAF38B3}"/>
      </w:docPartPr>
      <w:docPartBody>
        <w:p w:rsidR="00B82799" w:rsidRDefault="00931BBA" w:rsidP="00931BBA">
          <w:pPr>
            <w:pStyle w:val="D7CD291CCF584A39B938091E0E3604BA"/>
          </w:pPr>
          <w:r>
            <w:rPr>
              <w:rStyle w:val="Plassholdertekst"/>
            </w:rPr>
            <w:t>Skriv inn møtenummer her</w:t>
          </w:r>
        </w:p>
      </w:docPartBody>
    </w:docPart>
    <w:docPart>
      <w:docPartPr>
        <w:name w:val="82C5C2BC1FA4473599B489D06E33C3E9"/>
        <w:category>
          <w:name w:val="Generelt"/>
          <w:gallery w:val="placeholder"/>
        </w:category>
        <w:types>
          <w:type w:val="bbPlcHdr"/>
        </w:types>
        <w:behaviors>
          <w:behavior w:val="content"/>
        </w:behaviors>
        <w:guid w:val="{965E0D5F-E5A1-4FCC-804F-2786372CA8C7}"/>
      </w:docPartPr>
      <w:docPartBody>
        <w:p w:rsidR="00B82799" w:rsidRDefault="00931BBA" w:rsidP="00931BBA">
          <w:pPr>
            <w:pStyle w:val="82C5C2BC1FA4473599B489D06E33C3E9"/>
          </w:pPr>
          <w:r>
            <w:rPr>
              <w:rStyle w:val="Plassholdertekst"/>
            </w:rPr>
            <w:t>Velg møtedato her</w:t>
          </w:r>
        </w:p>
      </w:docPartBody>
    </w:docPart>
    <w:docPart>
      <w:docPartPr>
        <w:name w:val="363DE8F3849C49C893CB4B1259A32D45"/>
        <w:category>
          <w:name w:val="Generelt"/>
          <w:gallery w:val="placeholder"/>
        </w:category>
        <w:types>
          <w:type w:val="bbPlcHdr"/>
        </w:types>
        <w:behaviors>
          <w:behavior w:val="content"/>
        </w:behaviors>
        <w:guid w:val="{F33EC5D2-A112-4420-8755-28EF5D856CF2}"/>
      </w:docPartPr>
      <w:docPartBody>
        <w:p w:rsidR="00B82799" w:rsidRDefault="00931BBA" w:rsidP="00931BBA">
          <w:pPr>
            <w:pStyle w:val="363DE8F3849C49C893CB4B1259A32D45"/>
          </w:pPr>
          <w:r>
            <w:rPr>
              <w:rStyle w:val="Plassholdertekst"/>
            </w:rPr>
            <w:t>Skriv inn sted her</w:t>
          </w:r>
        </w:p>
      </w:docPartBody>
    </w:docPart>
    <w:docPart>
      <w:docPartPr>
        <w:name w:val="FB0773BD559641F6B546288A3BEEDCB8"/>
        <w:category>
          <w:name w:val="Generelt"/>
          <w:gallery w:val="placeholder"/>
        </w:category>
        <w:types>
          <w:type w:val="bbPlcHdr"/>
        </w:types>
        <w:behaviors>
          <w:behavior w:val="content"/>
        </w:behaviors>
        <w:guid w:val="{9C250CF3-C460-4929-83D9-7C762830D785}"/>
      </w:docPartPr>
      <w:docPartBody>
        <w:p w:rsidR="00B82799" w:rsidRDefault="00931BBA" w:rsidP="00931BBA">
          <w:pPr>
            <w:pStyle w:val="FB0773BD559641F6B546288A3BEEDCB8"/>
          </w:pPr>
          <w:r w:rsidRPr="005F521A">
            <w:rPr>
              <w:rStyle w:val="Plassholdertekst"/>
            </w:rPr>
            <w:t>Klikk her for å skrive inn tekst.</w:t>
          </w:r>
        </w:p>
      </w:docPartBody>
    </w:docPart>
    <w:docPart>
      <w:docPartPr>
        <w:name w:val="96675A712E9F462C97A2DF8451966550"/>
        <w:category>
          <w:name w:val="Generelt"/>
          <w:gallery w:val="placeholder"/>
        </w:category>
        <w:types>
          <w:type w:val="bbPlcHdr"/>
        </w:types>
        <w:behaviors>
          <w:behavior w:val="content"/>
        </w:behaviors>
        <w:guid w:val="{262BC18F-BE6C-4E7F-A81D-9F54CB7E0350}"/>
      </w:docPartPr>
      <w:docPartBody>
        <w:p w:rsidR="00B82799" w:rsidRDefault="00931BBA" w:rsidP="00931BBA">
          <w:pPr>
            <w:pStyle w:val="96675A712E9F462C97A2DF8451966550"/>
          </w:pPr>
          <w:r w:rsidRPr="008857BE">
            <w:rPr>
              <w:sz w:val="20"/>
              <w:szCs w:val="20"/>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7"/>
    <w:rsid w:val="00023F38"/>
    <w:rsid w:val="00035C17"/>
    <w:rsid w:val="001C0E3D"/>
    <w:rsid w:val="00200C50"/>
    <w:rsid w:val="002F5795"/>
    <w:rsid w:val="00335CF7"/>
    <w:rsid w:val="003732D3"/>
    <w:rsid w:val="003C31A1"/>
    <w:rsid w:val="003E2957"/>
    <w:rsid w:val="00406F91"/>
    <w:rsid w:val="004D2100"/>
    <w:rsid w:val="005216AD"/>
    <w:rsid w:val="00531070"/>
    <w:rsid w:val="00536BDD"/>
    <w:rsid w:val="005D56FE"/>
    <w:rsid w:val="00616E86"/>
    <w:rsid w:val="006A6168"/>
    <w:rsid w:val="006A6562"/>
    <w:rsid w:val="00743068"/>
    <w:rsid w:val="00746104"/>
    <w:rsid w:val="007F55F5"/>
    <w:rsid w:val="008361BD"/>
    <w:rsid w:val="00884680"/>
    <w:rsid w:val="00931BBA"/>
    <w:rsid w:val="00AF1603"/>
    <w:rsid w:val="00B82799"/>
    <w:rsid w:val="00C47683"/>
    <w:rsid w:val="00D065EF"/>
    <w:rsid w:val="00DC1416"/>
    <w:rsid w:val="00DD28C8"/>
    <w:rsid w:val="00DE4E3A"/>
    <w:rsid w:val="00FB7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F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31BBA"/>
    <w:rPr>
      <w:color w:val="808080"/>
    </w:rPr>
  </w:style>
  <w:style w:type="paragraph" w:customStyle="1" w:styleId="C8A21C2157754A8AAAF4E0061F929F16">
    <w:name w:val="C8A21C2157754A8AAAF4E0061F929F16"/>
    <w:rsid w:val="00335CF7"/>
  </w:style>
  <w:style w:type="paragraph" w:customStyle="1" w:styleId="1448F12CAFC74B5D80F587A99A9BE47B">
    <w:name w:val="1448F12CAFC74B5D80F587A99A9BE47B"/>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1">
    <w:name w:val="1448F12CAFC74B5D80F587A99A9BE47B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2">
    <w:name w:val="1448F12CAFC74B5D80F587A99A9BE47B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
    <w:name w:val="B16A3E81C11B4E5CA7DADADB0A3BF4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3">
    <w:name w:val="1448F12CAFC74B5D80F587A99A9BE47B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1">
    <w:name w:val="B16A3E81C11B4E5CA7DADADB0A3BF4B5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
    <w:name w:val="F5099A22D5EF4837A2CC308B5857485D"/>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
    <w:name w:val="F9D6AA8FED574253A71D0287A644D9F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
    <w:name w:val="33CEC8A6EA214FF8831563C4CB8490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
    <w:name w:val="CF195B661A734F8FB7C57280A4254AC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
    <w:name w:val="C7F054C20FC549A7A0B06A8D550AD60F"/>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
    <w:name w:val="3F8E8C9CDFC84EB3B7F4AC41E54771D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4">
    <w:name w:val="1448F12CAFC74B5D80F587A99A9BE47B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2">
    <w:name w:val="B16A3E81C11B4E5CA7DADADB0A3BF4B5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1">
    <w:name w:val="F5099A22D5EF4837A2CC308B5857485D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1">
    <w:name w:val="F9D6AA8FED574253A71D0287A644D9F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1">
    <w:name w:val="33CEC8A6EA214FF8831563C4CB849062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
    <w:name w:val="4E1F92B29B804C03B9013028BAEFC7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1">
    <w:name w:val="CF195B661A734F8FB7C57280A4254AC7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1">
    <w:name w:val="C7F054C20FC549A7A0B06A8D550AD60F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1">
    <w:name w:val="3F8E8C9CDFC84EB3B7F4AC41E54771D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5">
    <w:name w:val="1448F12CAFC74B5D80F587A99A9BE47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3">
    <w:name w:val="B16A3E81C11B4E5CA7DADADB0A3BF4B5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2">
    <w:name w:val="F5099A22D5EF4837A2CC308B5857485D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2">
    <w:name w:val="F9D6AA8FED574253A71D0287A644D9F4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2">
    <w:name w:val="33CEC8A6EA214FF8831563C4CB849062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1">
    <w:name w:val="4E1F92B29B804C03B9013028BAEFC741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
    <w:name w:val="23CB088C10AA4B858F40A03B799E6B4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2">
    <w:name w:val="CF195B661A734F8FB7C57280A4254AC7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2">
    <w:name w:val="C7F054C20FC549A7A0B06A8D550AD60F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2">
    <w:name w:val="3F8E8C9CDFC84EB3B7F4AC41E54771D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6">
    <w:name w:val="1448F12CAFC74B5D80F587A99A9BE47B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4">
    <w:name w:val="B16A3E81C11B4E5CA7DADADB0A3BF4B5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3">
    <w:name w:val="F5099A22D5EF4837A2CC308B5857485D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3">
    <w:name w:val="33CEC8A6EA214FF8831563C4CB849062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2">
    <w:name w:val="4E1F92B29B804C03B9013028BAEFC741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1">
    <w:name w:val="23CB088C10AA4B858F40A03B799E6B4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
    <w:name w:val="44BC4997BF8C4D8086CB892847ADB7AE"/>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7">
    <w:name w:val="1448F12CAFC74B5D80F587A99A9BE47B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5">
    <w:name w:val="B16A3E81C11B4E5CA7DADADB0A3BF4B5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4">
    <w:name w:val="F5099A22D5EF4837A2CC308B5857485D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4">
    <w:name w:val="33CEC8A6EA214FF8831563C4CB849062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3">
    <w:name w:val="4E1F92B29B804C03B9013028BAEFC741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2">
    <w:name w:val="23CB088C10AA4B858F40A03B799E6B4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1">
    <w:name w:val="44BC4997BF8C4D8086CB892847ADB7AE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8">
    <w:name w:val="1448F12CAFC74B5D80F587A99A9BE47B8"/>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6">
    <w:name w:val="B16A3E81C11B4E5CA7DADADB0A3BF4B5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5">
    <w:name w:val="F5099A22D5EF4837A2CC308B5857485D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EB8773DBABC4E30A3D1B43F60987376">
    <w:name w:val="3EB8773DBABC4E30A3D1B43F60987376"/>
    <w:rsid w:val="00931BBA"/>
    <w:pPr>
      <w:spacing w:after="160" w:line="259" w:lineRule="auto"/>
    </w:pPr>
  </w:style>
  <w:style w:type="paragraph" w:customStyle="1" w:styleId="73EFC2D813274EB29FE264E91E98B760">
    <w:name w:val="73EFC2D813274EB29FE264E91E98B760"/>
    <w:rsid w:val="00931BBA"/>
    <w:pPr>
      <w:spacing w:after="160" w:line="259" w:lineRule="auto"/>
    </w:pPr>
  </w:style>
  <w:style w:type="paragraph" w:customStyle="1" w:styleId="D7CD291CCF584A39B938091E0E3604BA">
    <w:name w:val="D7CD291CCF584A39B938091E0E3604BA"/>
    <w:rsid w:val="00931BBA"/>
    <w:pPr>
      <w:spacing w:after="160" w:line="259" w:lineRule="auto"/>
    </w:pPr>
  </w:style>
  <w:style w:type="paragraph" w:customStyle="1" w:styleId="82C5C2BC1FA4473599B489D06E33C3E9">
    <w:name w:val="82C5C2BC1FA4473599B489D06E33C3E9"/>
    <w:rsid w:val="00931BBA"/>
    <w:pPr>
      <w:spacing w:after="160" w:line="259" w:lineRule="auto"/>
    </w:pPr>
  </w:style>
  <w:style w:type="paragraph" w:customStyle="1" w:styleId="363DE8F3849C49C893CB4B1259A32D45">
    <w:name w:val="363DE8F3849C49C893CB4B1259A32D45"/>
    <w:rsid w:val="00931BBA"/>
    <w:pPr>
      <w:spacing w:after="160" w:line="259" w:lineRule="auto"/>
    </w:pPr>
  </w:style>
  <w:style w:type="paragraph" w:customStyle="1" w:styleId="1E14BE49C2AE4AD8AAEC3C46A34960F5">
    <w:name w:val="1E14BE49C2AE4AD8AAEC3C46A34960F5"/>
    <w:rsid w:val="00931BBA"/>
    <w:pPr>
      <w:spacing w:after="160" w:line="259" w:lineRule="auto"/>
    </w:pPr>
  </w:style>
  <w:style w:type="paragraph" w:customStyle="1" w:styleId="FB0773BD559641F6B546288A3BEEDCB8">
    <w:name w:val="FB0773BD559641F6B546288A3BEEDCB8"/>
    <w:rsid w:val="00931BBA"/>
    <w:pPr>
      <w:spacing w:after="160" w:line="259" w:lineRule="auto"/>
    </w:pPr>
  </w:style>
  <w:style w:type="paragraph" w:customStyle="1" w:styleId="96675A712E9F462C97A2DF8451966550">
    <w:name w:val="96675A712E9F462C97A2DF8451966550"/>
    <w:rsid w:val="00931B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5211963" gbs:entity="Document" gbs:templateDesignerVersion="3.1 F">
  <gbs:Title gbs:loadFromGrowBusiness="OnEdit" gbs:saveInGrowBusiness="False" gbs:connected="true" gbs:recno="" gbs:entity="" gbs:datatype="string" gbs:key="10000" gbs:removeContentControl="0">Styremøte </gbs:Title>
  <gbs:OurRef.Name gbs:loadFromGrowBusiness="OnEdit" gbs:saveInGrowBusiness="False" gbs:connected="true" gbs:recno="" gbs:entity="" gbs:datatype="string" gbs:key="10001" gbs:removeContentControl="0">Endre Skjørestad</gbs:OurRef.Name>
  <gbs:DocumentNumber gbs:loadFromGrowBusiness="OnEdit" gbs:saveInGrowBusiness="False" gbs:connected="true" gbs:recno="" gbs:entity="" gbs:datatype="string" gbs:key="10002" gbs:removeContentControl="0">14/04812-2</gbs:DocumentNumber>
  <gbs:ToCase.ToClassCodes.Value gbs:loadFromGrowBusiness="OnEdit" gbs:saveInGrowBusiness="False" gbs:connected="true" gbs:recno="" gbs:entity="" gbs:datatype="string" gbs:key="10003" gbs:removeContentControl="0">Torbjørn Sterri</gbs:ToCase.ToClassCodes.Value>
  <gbs:OurRef.Name gbs:loadFromGrowBusiness="OnEdit" gbs:saveInGrowBusiness="False" gbs:connected="true" gbs:recno="" gbs:entity="" gbs:datatype="string" gbs:key="10004" gbs:removeContentControl="0">Torbjørn Sterri</gbs:OurRef.Name>
  <gbs:ToOrgUnit.Name gbs:loadFromGrowBusiness="OnEdit" gbs:saveInGrowBusiness="False" gbs:connected="true" gbs:recno="" gbs:entity="" gbs:datatype="string" gbs:key="10005" gbs:removeContentControl="0">Sandnes Eiendomsselskap KF</gbs:ToOrgUni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2452-1BF6-41C3-B360-439A55518AAB}">
  <ds:schemaRefs>
    <ds:schemaRef ds:uri="http://www.software-innovation.no/growBusinessDocument"/>
  </ds:schemaRefs>
</ds:datastoreItem>
</file>

<file path=customXml/itemProps2.xml><?xml version="1.0" encoding="utf-8"?>
<ds:datastoreItem xmlns:ds="http://schemas.openxmlformats.org/officeDocument/2006/customXml" ds:itemID="{86095FA4-D9BB-4125-B1A6-F12A9691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2675</Words>
  <Characters>14181</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Software Innovation</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Torbjørn Sterri</dc:creator>
  <cp:lastModifiedBy>Sterri, Torbjørn</cp:lastModifiedBy>
  <cp:revision>40</cp:revision>
  <cp:lastPrinted>2016-06-28T16:42:00Z</cp:lastPrinted>
  <dcterms:created xsi:type="dcterms:W3CDTF">2016-06-28T11:14:00Z</dcterms:created>
  <dcterms:modified xsi:type="dcterms:W3CDTF">2016-08-18T13:36:00Z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15211963</vt:lpwstr>
  </property>
  <property fmtid="{D5CDD505-2E9C-101B-9397-08002B2CF9AE}" pid="3" name="verId">
    <vt:lpwstr>15150905</vt:lpwstr>
  </property>
  <property fmtid="{D5CDD505-2E9C-101B-9397-08002B2CF9AE}" pid="4" name="templateId">
    <vt:lpwstr>15000007</vt:lpwstr>
  </property>
  <property fmtid="{D5CDD505-2E9C-101B-9397-08002B2CF9AE}" pid="5" name="fileId">
    <vt:lpwstr>15273157</vt:lpwstr>
  </property>
  <property fmtid="{D5CDD505-2E9C-101B-9397-08002B2CF9AE}" pid="6" name="filePath">
    <vt:lpwstr>\\360fil\360users\work\sentraldomain\torster</vt:lpwstr>
  </property>
  <property fmtid="{D5CDD505-2E9C-101B-9397-08002B2CF9AE}" pid="7" name="templateFilePath">
    <vt:lpwstr>\\360fil\docprod\templates\Sandnes_eiendomsselskap_Referat.dotx</vt:lpwstr>
  </property>
  <property fmtid="{D5CDD505-2E9C-101B-9397-08002B2CF9AE}" pid="8" name="filePathOneNote">
    <vt:lpwstr>\\360fil\360users\onenote\sentraldomain\torster\</vt:lpwstr>
  </property>
  <property fmtid="{D5CDD505-2E9C-101B-9397-08002B2CF9AE}" pid="9" name="fileName">
    <vt:lpwstr>14-04812-2 Styreprotokoll Styremøte Sandnes Eiendomsselskap KF 06.06.2014 15273157_1_0.docx</vt:lpwstr>
  </property>
  <property fmtid="{D5CDD505-2E9C-101B-9397-08002B2CF9AE}" pid="10" name="comment">
    <vt:lpwstr>Styreprotokoll Styremøte Sandnes Eiendomsselskap KF 06.06.2014</vt:lpwstr>
  </property>
  <property fmtid="{D5CDD505-2E9C-101B-9397-08002B2CF9AE}" pid="11" name="sourceId">
    <vt:lpwstr>15211963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Torbjørn Sterri</vt:lpwstr>
  </property>
  <property fmtid="{D5CDD505-2E9C-101B-9397-08002B2CF9AE}" pid="15" name="modifiedBy">
    <vt:lpwstr>Torbjørn Sterri</vt:lpwstr>
  </property>
  <property fmtid="{D5CDD505-2E9C-101B-9397-08002B2CF9AE}" pid="16" name="serverName">
    <vt:lpwstr>public360</vt:lpwstr>
  </property>
  <property fmtid="{D5CDD505-2E9C-101B-9397-08002B2CF9AE}" pid="17" name="server">
    <vt:lpwstr>public360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15150905</vt:lpwstr>
  </property>
  <property fmtid="{D5CDD505-2E9C-101B-9397-08002B2CF9AE}" pid="22" name="Operation">
    <vt:lpwstr>ProduceFile</vt:lpwstr>
  </property>
  <property fmtid="{D5CDD505-2E9C-101B-9397-08002B2CF9AE}" pid="23" name="BackOfficeType">
    <vt:lpwstr>growBusiness Solutions</vt:lpwstr>
  </property>
</Properties>
</file>